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0CC" w:rsidRDefault="00F440CC" w:rsidP="00F440CC">
      <w:pPr>
        <w:spacing w:before="100" w:beforeAutospacing="1" w:after="100" w:afterAutospacing="1" w:line="240" w:lineRule="auto"/>
        <w:rPr>
          <w:rFonts w:ascii="Times New Roman" w:eastAsia="Times New Roman" w:hAnsi="Times New Roman" w:cs="Times New Roman"/>
          <w:b/>
          <w:sz w:val="24"/>
          <w:szCs w:val="24"/>
          <w:lang w:eastAsia="en-GB"/>
        </w:rPr>
      </w:pPr>
    </w:p>
    <w:p w:rsidR="00F440CC" w:rsidRDefault="00F440CC" w:rsidP="00F440CC">
      <w:pPr>
        <w:spacing w:before="100" w:beforeAutospacing="1" w:after="100" w:afterAutospacing="1" w:line="240" w:lineRule="auto"/>
        <w:jc w:val="center"/>
        <w:rPr>
          <w:rFonts w:ascii="Times New Roman" w:eastAsia="Times New Roman" w:hAnsi="Times New Roman" w:cs="Times New Roman"/>
          <w:b/>
          <w:sz w:val="32"/>
          <w:szCs w:val="32"/>
          <w:lang w:eastAsia="en-GB"/>
        </w:rPr>
      </w:pPr>
      <w:r w:rsidRPr="00F440CC">
        <w:rPr>
          <w:rFonts w:ascii="Times New Roman" w:eastAsia="Times New Roman" w:hAnsi="Times New Roman" w:cs="Times New Roman"/>
          <w:b/>
          <w:noProof/>
          <w:sz w:val="32"/>
          <w:szCs w:val="32"/>
          <w:lang w:eastAsia="en-GB"/>
        </w:rPr>
        <w:drawing>
          <wp:inline distT="0" distB="0" distL="0" distR="0">
            <wp:extent cx="5648325" cy="1524000"/>
            <wp:effectExtent l="0" t="0" r="9525" b="0"/>
            <wp:docPr id="1" name="Picture 1" descr="C:\Users\Miriam\Pictures\webgoodfile\webgood\GEILog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iam\Pictures\webgoodfile\webgood\GEILogomai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8325" cy="1524000"/>
                    </a:xfrm>
                    <a:prstGeom prst="rect">
                      <a:avLst/>
                    </a:prstGeom>
                    <a:noFill/>
                    <a:ln>
                      <a:noFill/>
                    </a:ln>
                  </pic:spPr>
                </pic:pic>
              </a:graphicData>
            </a:graphic>
          </wp:inline>
        </w:drawing>
      </w:r>
    </w:p>
    <w:p w:rsidR="00F440CC" w:rsidRPr="00F440CC" w:rsidRDefault="00F440CC" w:rsidP="00F440CC">
      <w:pPr>
        <w:spacing w:before="100" w:beforeAutospacing="1" w:after="100" w:afterAutospacing="1" w:line="240" w:lineRule="auto"/>
        <w:jc w:val="center"/>
        <w:rPr>
          <w:rFonts w:ascii="Times New Roman" w:eastAsia="Times New Roman" w:hAnsi="Times New Roman" w:cs="Times New Roman"/>
          <w:b/>
          <w:sz w:val="32"/>
          <w:szCs w:val="32"/>
          <w:lang w:eastAsia="en-GB"/>
        </w:rPr>
      </w:pPr>
      <w:r w:rsidRPr="00F440CC">
        <w:rPr>
          <w:rFonts w:ascii="Times New Roman" w:eastAsia="Times New Roman" w:hAnsi="Times New Roman" w:cs="Times New Roman"/>
          <w:b/>
          <w:sz w:val="32"/>
          <w:szCs w:val="32"/>
          <w:lang w:eastAsia="en-GB"/>
        </w:rPr>
        <w:t>14</w:t>
      </w:r>
      <w:r w:rsidRPr="00F440CC">
        <w:rPr>
          <w:rFonts w:ascii="Times New Roman" w:eastAsia="Times New Roman" w:hAnsi="Times New Roman" w:cs="Times New Roman"/>
          <w:b/>
          <w:sz w:val="32"/>
          <w:szCs w:val="32"/>
          <w:vertAlign w:val="superscript"/>
          <w:lang w:eastAsia="en-GB"/>
        </w:rPr>
        <w:t>th</w:t>
      </w:r>
      <w:r w:rsidRPr="00F440CC">
        <w:rPr>
          <w:rFonts w:ascii="Times New Roman" w:eastAsia="Times New Roman" w:hAnsi="Times New Roman" w:cs="Times New Roman"/>
          <w:b/>
          <w:sz w:val="32"/>
          <w:szCs w:val="32"/>
          <w:lang w:eastAsia="en-GB"/>
        </w:rPr>
        <w:t xml:space="preserve"> Annual Green Economics Institute Conference</w:t>
      </w:r>
    </w:p>
    <w:p w:rsidR="00F440CC" w:rsidRPr="00F440CC" w:rsidRDefault="00F440CC" w:rsidP="00F440CC">
      <w:pPr>
        <w:spacing w:before="100" w:beforeAutospacing="1" w:after="100" w:afterAutospacing="1" w:line="240" w:lineRule="auto"/>
        <w:jc w:val="center"/>
        <w:rPr>
          <w:rFonts w:ascii="Times New Roman" w:eastAsia="Times New Roman" w:hAnsi="Times New Roman" w:cs="Times New Roman"/>
          <w:b/>
          <w:sz w:val="32"/>
          <w:szCs w:val="32"/>
          <w:lang w:eastAsia="en-GB"/>
        </w:rPr>
      </w:pPr>
      <w:r w:rsidRPr="00F440CC">
        <w:rPr>
          <w:rFonts w:ascii="Times New Roman" w:eastAsia="Times New Roman" w:hAnsi="Times New Roman" w:cs="Times New Roman"/>
          <w:b/>
          <w:sz w:val="32"/>
          <w:szCs w:val="32"/>
          <w:lang w:eastAsia="en-GB"/>
        </w:rPr>
        <w:t>To be held at the Said Business School, University of Oxford</w:t>
      </w:r>
    </w:p>
    <w:p w:rsidR="00F440CC" w:rsidRPr="00F440CC" w:rsidRDefault="00F440CC" w:rsidP="00F440CC">
      <w:pPr>
        <w:spacing w:before="100" w:beforeAutospacing="1" w:after="100" w:afterAutospacing="1" w:line="240" w:lineRule="auto"/>
        <w:jc w:val="center"/>
        <w:rPr>
          <w:rFonts w:ascii="Times New Roman" w:eastAsia="Times New Roman" w:hAnsi="Times New Roman" w:cs="Times New Roman"/>
          <w:b/>
          <w:sz w:val="32"/>
          <w:szCs w:val="32"/>
          <w:lang w:eastAsia="en-GB"/>
        </w:rPr>
      </w:pPr>
      <w:r w:rsidRPr="00F440CC">
        <w:rPr>
          <w:rFonts w:ascii="Times New Roman" w:eastAsia="Times New Roman" w:hAnsi="Times New Roman" w:cs="Times New Roman"/>
          <w:b/>
          <w:sz w:val="32"/>
          <w:szCs w:val="32"/>
          <w:lang w:eastAsia="en-GB"/>
        </w:rPr>
        <w:t>16</w:t>
      </w:r>
      <w:r w:rsidRPr="00F440CC">
        <w:rPr>
          <w:rFonts w:ascii="Times New Roman" w:eastAsia="Times New Roman" w:hAnsi="Times New Roman" w:cs="Times New Roman"/>
          <w:b/>
          <w:sz w:val="32"/>
          <w:szCs w:val="32"/>
          <w:vertAlign w:val="superscript"/>
          <w:lang w:eastAsia="en-GB"/>
        </w:rPr>
        <w:t>th</w:t>
      </w:r>
      <w:r w:rsidRPr="00F440CC">
        <w:rPr>
          <w:rFonts w:ascii="Times New Roman" w:eastAsia="Times New Roman" w:hAnsi="Times New Roman" w:cs="Times New Roman"/>
          <w:b/>
          <w:sz w:val="32"/>
          <w:szCs w:val="32"/>
          <w:lang w:eastAsia="en-GB"/>
        </w:rPr>
        <w:t xml:space="preserve"> -18</w:t>
      </w:r>
      <w:r w:rsidRPr="00F440CC">
        <w:rPr>
          <w:rFonts w:ascii="Times New Roman" w:eastAsia="Times New Roman" w:hAnsi="Times New Roman" w:cs="Times New Roman"/>
          <w:b/>
          <w:sz w:val="32"/>
          <w:szCs w:val="32"/>
          <w:vertAlign w:val="superscript"/>
          <w:lang w:eastAsia="en-GB"/>
        </w:rPr>
        <w:t>th</w:t>
      </w:r>
      <w:r w:rsidRPr="00F440CC">
        <w:rPr>
          <w:rFonts w:ascii="Times New Roman" w:eastAsia="Times New Roman" w:hAnsi="Times New Roman" w:cs="Times New Roman"/>
          <w:b/>
          <w:sz w:val="32"/>
          <w:szCs w:val="32"/>
          <w:lang w:eastAsia="en-GB"/>
        </w:rPr>
        <w:t xml:space="preserve"> August 2019</w:t>
      </w:r>
    </w:p>
    <w:p w:rsidR="00F440CC" w:rsidRPr="00F440CC" w:rsidRDefault="00F440CC" w:rsidP="00F440CC">
      <w:pPr>
        <w:spacing w:before="100" w:beforeAutospacing="1" w:after="100" w:afterAutospacing="1" w:line="240" w:lineRule="auto"/>
        <w:jc w:val="center"/>
        <w:rPr>
          <w:rFonts w:ascii="Times New Roman" w:eastAsia="Times New Roman" w:hAnsi="Times New Roman" w:cs="Times New Roman"/>
          <w:b/>
          <w:sz w:val="32"/>
          <w:szCs w:val="32"/>
          <w:lang w:eastAsia="en-GB"/>
        </w:rPr>
      </w:pPr>
      <w:r w:rsidRPr="00F440CC">
        <w:rPr>
          <w:rFonts w:ascii="Times New Roman" w:eastAsia="Times New Roman" w:hAnsi="Times New Roman" w:cs="Times New Roman"/>
          <w:b/>
          <w:sz w:val="32"/>
          <w:szCs w:val="32"/>
          <w:lang w:eastAsia="en-GB"/>
        </w:rPr>
        <w:t>Conference Themes and Stream</w:t>
      </w:r>
    </w:p>
    <w:p w:rsidR="00F440CC" w:rsidRDefault="00F440CC" w:rsidP="00F440CC">
      <w:pPr>
        <w:spacing w:before="100" w:beforeAutospacing="1" w:after="100" w:afterAutospacing="1" w:line="240" w:lineRule="auto"/>
        <w:rPr>
          <w:rFonts w:ascii="Times New Roman" w:eastAsia="Times New Roman" w:hAnsi="Times New Roman" w:cs="Times New Roman"/>
          <w:b/>
          <w:sz w:val="24"/>
          <w:szCs w:val="24"/>
          <w:lang w:eastAsia="en-GB"/>
        </w:rPr>
      </w:pPr>
    </w:p>
    <w:p w:rsidR="00F440CC" w:rsidRPr="00675365" w:rsidRDefault="00F440CC" w:rsidP="00F440CC">
      <w:pPr>
        <w:spacing w:before="100" w:beforeAutospacing="1" w:after="100" w:afterAutospacing="1" w:line="240" w:lineRule="auto"/>
        <w:rPr>
          <w:rFonts w:ascii="Times New Roman" w:eastAsia="Times New Roman" w:hAnsi="Times New Roman" w:cs="Times New Roman"/>
          <w:b/>
          <w:sz w:val="24"/>
          <w:szCs w:val="24"/>
          <w:lang w:eastAsia="en-GB"/>
        </w:rPr>
      </w:pPr>
      <w:r w:rsidRPr="00675365">
        <w:rPr>
          <w:rFonts w:ascii="Times New Roman" w:eastAsia="Times New Roman" w:hAnsi="Times New Roman" w:cs="Times New Roman"/>
          <w:b/>
          <w:sz w:val="24"/>
          <w:szCs w:val="24"/>
          <w:lang w:eastAsia="en-GB"/>
        </w:rPr>
        <w:t xml:space="preserve">The conference will have a number of streams and will be multi and interdisciplinary and work on a number of levels. </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a)    There will be an academic paper stream- and the papers will be presented in a Formal Academic Conference Proceedings. We are hereby calling for papers and these as they are interdisciplinary the instructions for submission- will be posted on our conferences website –</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b)    We will be producing several books as a result of the conference and we are hereby calling for papers for the book chapters, these will include- a 2 tonnes of carbon economy book, a book on the green economy, and a book on anecdotal changes which don’t get into the headlines. </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c)    We will also be producing a report and a book charting the progress of Implementation of the Green Economy and we are hereby calling for papers for this book from all around the world from our networks- so please email us to let us know you are wanting to cooperate and we will send you the instructions for participation </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d)    We will be running our academic journal – International Journal of Green Economics – and we are calling for papers for Volume 13- 2019 –we will accept the best 32 papers. Please advise if you would like to submit to that.</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e)    We are also calling for speakers, panels, workshops and themes for the conference and country representation from ambassadors and governments around the world to come and present their ideas and achievements and challenges and to discuss the next steps.</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f)     We are also calling for students to come and get involved in the content of the conference –and help us to organise it- we will take 20 students during the run up to the </w:t>
      </w:r>
      <w:r w:rsidRPr="00675365">
        <w:rPr>
          <w:rFonts w:ascii="Times New Roman" w:eastAsia="Times New Roman" w:hAnsi="Times New Roman" w:cs="Times New Roman"/>
          <w:sz w:val="24"/>
          <w:szCs w:val="24"/>
          <w:lang w:eastAsia="en-GB"/>
        </w:rPr>
        <w:lastRenderedPageBreak/>
        <w:t>conference and also afterwards for the write ups and report writing and books production etc. and  possibly apply to one of our two summer school</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g)    Green Economics for Development and social justice especially in Africa where it is being increasingly called upon as the best practical solution </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h)    Green Economics Plans in China where it is already implemented over several years</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75365">
        <w:rPr>
          <w:rFonts w:ascii="Times New Roman" w:eastAsia="Times New Roman" w:hAnsi="Times New Roman" w:cs="Times New Roman"/>
          <w:sz w:val="24"/>
          <w:szCs w:val="24"/>
          <w:lang w:eastAsia="en-GB"/>
        </w:rPr>
        <w:t>i</w:t>
      </w:r>
      <w:proofErr w:type="spellEnd"/>
      <w:r w:rsidRPr="00675365">
        <w:rPr>
          <w:rFonts w:ascii="Times New Roman" w:eastAsia="Times New Roman" w:hAnsi="Times New Roman" w:cs="Times New Roman"/>
          <w:sz w:val="24"/>
          <w:szCs w:val="24"/>
          <w:lang w:eastAsia="en-GB"/>
        </w:rPr>
        <w:t xml:space="preserve">)      Green Economics and 2tonnes of carbon economy to solve the COP25 climate dilemmas visit </w:t>
      </w:r>
      <w:hyperlink r:id="rId6" w:tgtFrame="_blank" w:history="1">
        <w:r w:rsidRPr="00675365">
          <w:rPr>
            <w:rFonts w:ascii="Times New Roman" w:eastAsia="Times New Roman" w:hAnsi="Times New Roman" w:cs="Times New Roman"/>
            <w:color w:val="0000FF"/>
            <w:sz w:val="24"/>
            <w:szCs w:val="24"/>
            <w:u w:val="single"/>
            <w:lang w:eastAsia="en-GB"/>
          </w:rPr>
          <w:t>www.geiclimate.org</w:t>
        </w:r>
      </w:hyperlink>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j)      Green Economics and the development of economics philosophy- real changes in solutions- </w:t>
      </w:r>
    </w:p>
    <w:p w:rsidR="000B0500" w:rsidRPr="000B0500" w:rsidRDefault="00F440CC" w:rsidP="000B0500">
      <w:pPr>
        <w:pStyle w:val="Heading3"/>
      </w:pPr>
      <w:r w:rsidRPr="00675365">
        <w:rPr>
          <w:b w:val="0"/>
          <w:sz w:val="24"/>
          <w:szCs w:val="24"/>
        </w:rPr>
        <w:t> </w:t>
      </w:r>
      <w:r w:rsidR="000B0500" w:rsidRPr="000B0500">
        <w:t xml:space="preserve">The Opposition – The Axis of </w:t>
      </w:r>
      <w:proofErr w:type="gramStart"/>
      <w:r w:rsidR="000B0500" w:rsidRPr="000B0500">
        <w:t>Evil ?</w:t>
      </w:r>
      <w:proofErr w:type="gramEnd"/>
      <w:r w:rsidR="000B0500" w:rsidRPr="000B0500">
        <w:t xml:space="preserve"> </w:t>
      </w:r>
      <w:proofErr w:type="gramStart"/>
      <w:r w:rsidR="000B0500" w:rsidRPr="000B0500">
        <w:t>or</w:t>
      </w:r>
      <w:proofErr w:type="gramEnd"/>
      <w:r w:rsidR="000B0500" w:rsidRPr="000B0500">
        <w:t xml:space="preserve"> Predictable Backlash of the 20</w:t>
      </w:r>
      <w:r w:rsidR="000B0500" w:rsidRPr="000B0500">
        <w:rPr>
          <w:vertAlign w:val="superscript"/>
        </w:rPr>
        <w:t>th</w:t>
      </w:r>
      <w:r w:rsidR="000B0500" w:rsidRPr="000B0500">
        <w:t xml:space="preserve"> Century </w:t>
      </w:r>
      <w:proofErr w:type="spellStart"/>
      <w:r w:rsidR="000B0500" w:rsidRPr="000B0500">
        <w:t>Ancien</w:t>
      </w:r>
      <w:proofErr w:type="spellEnd"/>
      <w:r w:rsidR="000B0500" w:rsidRPr="000B0500">
        <w:t xml:space="preserve"> Regime</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r w:rsidRPr="000B0500">
        <w:rPr>
          <w:rFonts w:ascii="Times New Roman" w:eastAsia="Times New Roman" w:hAnsi="Times New Roman" w:cs="Times New Roman"/>
          <w:sz w:val="24"/>
          <w:szCs w:val="24"/>
          <w:lang w:eastAsia="en-GB"/>
        </w:rPr>
        <w:t>The neo liberals, the neo conservatives, the populists and the nationalists are painting themselves as the opposition to the status quo. The actual status quo is a move towards global sustainability, and creating a narrative fit for the 22</w:t>
      </w:r>
      <w:r w:rsidRPr="000B0500">
        <w:rPr>
          <w:rFonts w:ascii="Times New Roman" w:eastAsia="Times New Roman" w:hAnsi="Times New Roman" w:cs="Times New Roman"/>
          <w:sz w:val="24"/>
          <w:szCs w:val="24"/>
          <w:vertAlign w:val="superscript"/>
          <w:lang w:eastAsia="en-GB"/>
        </w:rPr>
        <w:t>nd</w:t>
      </w:r>
      <w:r w:rsidRPr="000B0500">
        <w:rPr>
          <w:rFonts w:ascii="Times New Roman" w:eastAsia="Times New Roman" w:hAnsi="Times New Roman" w:cs="Times New Roman"/>
          <w:sz w:val="24"/>
          <w:szCs w:val="24"/>
          <w:lang w:eastAsia="en-GB"/>
        </w:rPr>
        <w:t xml:space="preserve"> century human.</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r w:rsidRPr="000B0500">
        <w:rPr>
          <w:rFonts w:ascii="Times New Roman" w:eastAsia="Times New Roman" w:hAnsi="Times New Roman" w:cs="Times New Roman"/>
          <w:sz w:val="24"/>
          <w:szCs w:val="24"/>
          <w:lang w:eastAsia="en-GB"/>
        </w:rPr>
        <w:t>The 20</w:t>
      </w:r>
      <w:r w:rsidRPr="000B0500">
        <w:rPr>
          <w:rFonts w:ascii="Times New Roman" w:eastAsia="Times New Roman" w:hAnsi="Times New Roman" w:cs="Times New Roman"/>
          <w:sz w:val="24"/>
          <w:szCs w:val="24"/>
          <w:vertAlign w:val="superscript"/>
          <w:lang w:eastAsia="en-GB"/>
        </w:rPr>
        <w:t>th</w:t>
      </w:r>
      <w:r w:rsidRPr="000B0500">
        <w:rPr>
          <w:rFonts w:ascii="Times New Roman" w:eastAsia="Times New Roman" w:hAnsi="Times New Roman" w:cs="Times New Roman"/>
          <w:sz w:val="24"/>
          <w:szCs w:val="24"/>
          <w:lang w:eastAsia="en-GB"/>
        </w:rPr>
        <w:t xml:space="preserve"> century ancient regime is hijacking our narratives, much as large global chemical giants claimed to be ‘sustainable’ when creating Genetically Modified Foods. It aims to slow down the much needed green transition and turn the clock back to the fossil fuel age which has actually ended.</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r w:rsidRPr="000B0500">
        <w:rPr>
          <w:rFonts w:ascii="Times New Roman" w:eastAsia="Times New Roman" w:hAnsi="Times New Roman" w:cs="Times New Roman"/>
          <w:sz w:val="24"/>
          <w:szCs w:val="24"/>
          <w:lang w:eastAsia="en-GB"/>
        </w:rPr>
        <w:t>We need to reclaim our language. The Green Economy has NOTHING to do with Green Growth or neo conservatism, and everything to do with survivability, health, healing and sharing.  It is about the future and about a green transition and about human scale and animal welfare.</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r w:rsidRPr="000B0500">
        <w:rPr>
          <w:rFonts w:ascii="Times New Roman" w:eastAsia="Times New Roman" w:hAnsi="Times New Roman" w:cs="Times New Roman"/>
          <w:sz w:val="24"/>
          <w:szCs w:val="24"/>
          <w:lang w:eastAsia="en-GB"/>
        </w:rPr>
        <w:t>It is about social and environmental justice, a sharing and caring economy, and about looking after the biosphere, the cryosphere, nature other species, the planet and its systems. Make no mistake and don’t get hoodwinked by oppositi</w:t>
      </w:r>
      <w:r>
        <w:rPr>
          <w:rFonts w:ascii="Times New Roman" w:eastAsia="Times New Roman" w:hAnsi="Times New Roman" w:cs="Times New Roman"/>
          <w:sz w:val="24"/>
          <w:szCs w:val="24"/>
          <w:lang w:eastAsia="en-GB"/>
        </w:rPr>
        <w:t>on narratives. It is NOT about z</w:t>
      </w:r>
      <w:bookmarkStart w:id="0" w:name="_GoBack"/>
      <w:bookmarkEnd w:id="0"/>
      <w:r w:rsidRPr="000B0500">
        <w:rPr>
          <w:rFonts w:ascii="Times New Roman" w:eastAsia="Times New Roman" w:hAnsi="Times New Roman" w:cs="Times New Roman"/>
          <w:sz w:val="24"/>
          <w:szCs w:val="24"/>
          <w:lang w:eastAsia="en-GB"/>
        </w:rPr>
        <w:t>enophobia and it is about understanding that humans have migrated throughout their history and nothing this generation does will stop that ever. It will continue so we need to adapt and develop.</w:t>
      </w:r>
    </w:p>
    <w:p w:rsidR="000B0500" w:rsidRPr="000B0500" w:rsidRDefault="000B0500" w:rsidP="000B050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B0500">
        <w:rPr>
          <w:rFonts w:ascii="Times New Roman" w:eastAsia="Times New Roman" w:hAnsi="Times New Roman" w:cs="Times New Roman"/>
          <w:b/>
          <w:bCs/>
          <w:sz w:val="27"/>
          <w:szCs w:val="27"/>
          <w:lang w:eastAsia="en-GB"/>
        </w:rPr>
        <w:t> Climate Change</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r w:rsidRPr="000B0500">
        <w:rPr>
          <w:rFonts w:ascii="Times New Roman" w:eastAsia="Times New Roman" w:hAnsi="Times New Roman" w:cs="Times New Roman"/>
          <w:sz w:val="24"/>
          <w:szCs w:val="24"/>
          <w:lang w:eastAsia="en-GB"/>
        </w:rPr>
        <w:t>The conference will look at our work on climate</w:t>
      </w:r>
      <w:proofErr w:type="gramStart"/>
      <w:r w:rsidRPr="000B0500">
        <w:rPr>
          <w:rFonts w:ascii="Times New Roman" w:eastAsia="Times New Roman" w:hAnsi="Times New Roman" w:cs="Times New Roman"/>
          <w:sz w:val="24"/>
          <w:szCs w:val="24"/>
          <w:lang w:eastAsia="en-GB"/>
        </w:rPr>
        <w:t>  change</w:t>
      </w:r>
      <w:proofErr w:type="gramEnd"/>
      <w:r w:rsidRPr="000B0500">
        <w:rPr>
          <w:rFonts w:ascii="Times New Roman" w:eastAsia="Times New Roman" w:hAnsi="Times New Roman" w:cs="Times New Roman"/>
          <w:sz w:val="24"/>
          <w:szCs w:val="24"/>
          <w:lang w:eastAsia="en-GB"/>
        </w:rPr>
        <w:t xml:space="preserve"> and our participation in the ambition project of the United Nations COP. We now have some of the largest delegations to those conferences and lead on ideas. United Nations Climate Conferences- they certainly have ambition but now they need a working methodology which we intend to provide. Visit our website for information and inspiration and come and join us to ensure it gets done-</w:t>
      </w:r>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hyperlink r:id="rId7" w:history="1">
        <w:r w:rsidRPr="000B0500">
          <w:rPr>
            <w:rFonts w:ascii="Times New Roman" w:eastAsia="Times New Roman" w:hAnsi="Times New Roman" w:cs="Times New Roman"/>
            <w:b/>
            <w:bCs/>
            <w:color w:val="0000FF"/>
            <w:sz w:val="24"/>
            <w:szCs w:val="24"/>
            <w:u w:val="single"/>
            <w:lang w:eastAsia="en-GB"/>
          </w:rPr>
          <w:t>www.geiclimate.org.uk</w:t>
        </w:r>
      </w:hyperlink>
    </w:p>
    <w:p w:rsidR="000B0500" w:rsidRPr="000B0500" w:rsidRDefault="000B0500" w:rsidP="000B0500">
      <w:pPr>
        <w:spacing w:before="100" w:beforeAutospacing="1" w:after="100" w:afterAutospacing="1" w:line="240" w:lineRule="auto"/>
        <w:rPr>
          <w:rFonts w:ascii="Times New Roman" w:eastAsia="Times New Roman" w:hAnsi="Times New Roman" w:cs="Times New Roman"/>
          <w:sz w:val="24"/>
          <w:szCs w:val="24"/>
          <w:lang w:eastAsia="en-GB"/>
        </w:rPr>
      </w:pPr>
      <w:hyperlink r:id="rId8" w:history="1">
        <w:r w:rsidRPr="000B0500">
          <w:rPr>
            <w:rFonts w:ascii="Times New Roman" w:eastAsia="Times New Roman" w:hAnsi="Times New Roman" w:cs="Times New Roman"/>
            <w:b/>
            <w:bCs/>
            <w:color w:val="0000FF"/>
            <w:sz w:val="24"/>
            <w:szCs w:val="24"/>
            <w:u w:val="single"/>
            <w:lang w:eastAsia="en-GB"/>
          </w:rPr>
          <w:t>info@geiclimate.org.uk</w:t>
        </w:r>
      </w:hyperlink>
    </w:p>
    <w:p w:rsidR="00F440CC" w:rsidRPr="00675365" w:rsidRDefault="00F440CC" w:rsidP="00F440CC">
      <w:pPr>
        <w:spacing w:before="100" w:beforeAutospacing="1" w:after="100" w:afterAutospacing="1" w:line="240" w:lineRule="auto"/>
        <w:rPr>
          <w:rFonts w:ascii="Times New Roman" w:eastAsia="Times New Roman" w:hAnsi="Times New Roman" w:cs="Times New Roman"/>
          <w:b/>
          <w:sz w:val="24"/>
          <w:szCs w:val="24"/>
          <w:lang w:eastAsia="en-GB"/>
        </w:rPr>
      </w:pPr>
    </w:p>
    <w:p w:rsidR="00F440CC" w:rsidRPr="00675365" w:rsidRDefault="00F440CC" w:rsidP="00F440CC">
      <w:pPr>
        <w:spacing w:before="100" w:beforeAutospacing="1" w:after="100" w:afterAutospacing="1" w:line="240" w:lineRule="auto"/>
        <w:rPr>
          <w:rFonts w:ascii="Times New Roman" w:eastAsia="Times New Roman" w:hAnsi="Times New Roman" w:cs="Times New Roman"/>
          <w:b/>
          <w:sz w:val="24"/>
          <w:szCs w:val="24"/>
          <w:lang w:eastAsia="en-GB"/>
        </w:rPr>
      </w:pPr>
      <w:r w:rsidRPr="00675365">
        <w:rPr>
          <w:rFonts w:ascii="Times New Roman" w:eastAsia="Times New Roman" w:hAnsi="Times New Roman" w:cs="Times New Roman"/>
          <w:b/>
          <w:sz w:val="24"/>
          <w:szCs w:val="24"/>
          <w:lang w:eastAsia="en-GB"/>
        </w:rPr>
        <w:t>The Theoretical stream will also discover-</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Circular economy zero carbon economy post growth economy </w:t>
      </w:r>
      <w:proofErr w:type="spellStart"/>
      <w:r w:rsidRPr="00675365">
        <w:rPr>
          <w:rFonts w:ascii="Times New Roman" w:eastAsia="Times New Roman" w:hAnsi="Times New Roman" w:cs="Times New Roman"/>
          <w:sz w:val="24"/>
          <w:szCs w:val="24"/>
          <w:lang w:eastAsia="en-GB"/>
        </w:rPr>
        <w:t>degrowth</w:t>
      </w:r>
      <w:proofErr w:type="spellEnd"/>
      <w:r w:rsidRPr="00675365">
        <w:rPr>
          <w:rFonts w:ascii="Times New Roman" w:eastAsia="Times New Roman" w:hAnsi="Times New Roman" w:cs="Times New Roman"/>
          <w:sz w:val="24"/>
          <w:szCs w:val="24"/>
          <w:lang w:eastAsia="en-GB"/>
        </w:rPr>
        <w:t xml:space="preserve"> economy green growth economy sustainable economy Contraction and convergence 5 year plans green economy in China Decarbonisation Veganism, Heterodox, Pluralist, Multidisciplinary, Green New Deal, Life style changes 2 tonnes of carbon economy</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 xml:space="preserve"> Conference Books 2 tonnes of carbon economy</w:t>
      </w:r>
    </w:p>
    <w:p w:rsidR="00F440CC" w:rsidRPr="00675365"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Debating the Green Economy </w:t>
      </w:r>
    </w:p>
    <w:p w:rsidR="00F440CC" w:rsidRDefault="00F440CC" w:rsidP="00F440CC">
      <w:pPr>
        <w:spacing w:before="100" w:beforeAutospacing="1" w:after="100" w:afterAutospacing="1" w:line="240" w:lineRule="auto"/>
        <w:rPr>
          <w:rFonts w:ascii="Times New Roman" w:eastAsia="Times New Roman" w:hAnsi="Times New Roman" w:cs="Times New Roman"/>
          <w:sz w:val="24"/>
          <w:szCs w:val="24"/>
          <w:lang w:eastAsia="en-GB"/>
        </w:rPr>
      </w:pPr>
      <w:r w:rsidRPr="00675365">
        <w:rPr>
          <w:rFonts w:ascii="Times New Roman" w:eastAsia="Times New Roman" w:hAnsi="Times New Roman" w:cs="Times New Roman"/>
          <w:sz w:val="24"/>
          <w:szCs w:val="24"/>
          <w:lang w:eastAsia="en-GB"/>
        </w:rPr>
        <w:t>Green Economics Regimes around the world today.</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A 2 tonnes of carbon economy:</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Water</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Ending the war against women</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Democracy under strain -what do we do next?</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The 6th ever mass extinction of species</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Climate changes around the world</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The effect of IT and technologies and what we do next?</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Green IT Pathways</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Smart Cities</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Work income and labour</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 xml:space="preserve">8 white men hold half the </w:t>
      </w:r>
      <w:proofErr w:type="spellStart"/>
      <w:proofErr w:type="gramStart"/>
      <w:r w:rsidRPr="00046BFB">
        <w:rPr>
          <w:rFonts w:ascii="Times New Roman" w:eastAsia="Times New Roman" w:hAnsi="Times New Roman" w:cs="Times New Roman"/>
          <w:sz w:val="24"/>
          <w:szCs w:val="24"/>
          <w:lang w:eastAsia="en-GB"/>
        </w:rPr>
        <w:t>worlds</w:t>
      </w:r>
      <w:proofErr w:type="spellEnd"/>
      <w:proofErr w:type="gramEnd"/>
      <w:r w:rsidRPr="00046BFB">
        <w:rPr>
          <w:rFonts w:ascii="Times New Roman" w:eastAsia="Times New Roman" w:hAnsi="Times New Roman" w:cs="Times New Roman"/>
          <w:sz w:val="24"/>
          <w:szCs w:val="24"/>
          <w:lang w:eastAsia="en-GB"/>
        </w:rPr>
        <w:t xml:space="preserve"> wealth -The equity dream -how do we revive it?</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Corruption -the challenge of our time</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Fighting climate change and environmental destruction</w:t>
      </w:r>
    </w:p>
    <w:p w:rsidR="00046BFB" w:rsidRPr="00046BFB" w:rsidRDefault="00046BFB" w:rsidP="00046BF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Plastics and pollution</w:t>
      </w:r>
    </w:p>
    <w:p w:rsidR="00046BFB" w:rsidRPr="00046BFB" w:rsidRDefault="00046BFB" w:rsidP="00046BFB">
      <w:pPr>
        <w:spacing w:before="100" w:beforeAutospacing="1" w:after="100" w:afterAutospacing="1" w:line="240" w:lineRule="auto"/>
        <w:rPr>
          <w:rFonts w:ascii="Times New Roman" w:eastAsia="Times New Roman" w:hAnsi="Times New Roman" w:cs="Times New Roman"/>
          <w:sz w:val="24"/>
          <w:szCs w:val="24"/>
          <w:lang w:eastAsia="en-GB"/>
        </w:rPr>
      </w:pPr>
      <w:r w:rsidRPr="00046BFB">
        <w:rPr>
          <w:rFonts w:ascii="Times New Roman" w:eastAsia="Times New Roman" w:hAnsi="Times New Roman" w:cs="Times New Roman"/>
          <w:sz w:val="24"/>
          <w:szCs w:val="24"/>
          <w:lang w:eastAsia="en-GB"/>
        </w:rPr>
        <w:t>Green Economics – a world leadership role</w:t>
      </w:r>
    </w:p>
    <w:p w:rsidR="00046BFB" w:rsidRPr="00675365" w:rsidRDefault="00046BFB" w:rsidP="00F440CC">
      <w:pPr>
        <w:spacing w:before="100" w:beforeAutospacing="1" w:after="100" w:afterAutospacing="1" w:line="240" w:lineRule="auto"/>
        <w:rPr>
          <w:rFonts w:ascii="Times New Roman" w:eastAsia="Times New Roman" w:hAnsi="Times New Roman" w:cs="Times New Roman"/>
          <w:sz w:val="24"/>
          <w:szCs w:val="24"/>
          <w:lang w:eastAsia="en-GB"/>
        </w:rPr>
      </w:pPr>
    </w:p>
    <w:p w:rsidR="00B537FF" w:rsidRDefault="00B537FF"/>
    <w:sectPr w:rsidR="00B537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F7D8F"/>
    <w:multiLevelType w:val="multilevel"/>
    <w:tmpl w:val="52C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0CC"/>
    <w:rsid w:val="00046BFB"/>
    <w:rsid w:val="000B0500"/>
    <w:rsid w:val="00B537FF"/>
    <w:rsid w:val="00F44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077C"/>
  <w15:chartTrackingRefBased/>
  <w15:docId w15:val="{3082AC64-9526-4499-8393-B6F19952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CC"/>
  </w:style>
  <w:style w:type="paragraph" w:styleId="Heading3">
    <w:name w:val="heading 3"/>
    <w:basedOn w:val="Normal"/>
    <w:link w:val="Heading3Char"/>
    <w:uiPriority w:val="9"/>
    <w:qFormat/>
    <w:rsid w:val="000B050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B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B0500"/>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B0500"/>
    <w:rPr>
      <w:b/>
      <w:bCs/>
    </w:rPr>
  </w:style>
  <w:style w:type="character" w:styleId="Hyperlink">
    <w:name w:val="Hyperlink"/>
    <w:basedOn w:val="DefaultParagraphFont"/>
    <w:uiPriority w:val="99"/>
    <w:semiHidden/>
    <w:unhideWhenUsed/>
    <w:rsid w:val="000B05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035436">
      <w:bodyDiv w:val="1"/>
      <w:marLeft w:val="0"/>
      <w:marRight w:val="0"/>
      <w:marTop w:val="0"/>
      <w:marBottom w:val="0"/>
      <w:divBdr>
        <w:top w:val="none" w:sz="0" w:space="0" w:color="auto"/>
        <w:left w:val="none" w:sz="0" w:space="0" w:color="auto"/>
        <w:bottom w:val="none" w:sz="0" w:space="0" w:color="auto"/>
        <w:right w:val="none" w:sz="0" w:space="0" w:color="auto"/>
      </w:divBdr>
    </w:div>
    <w:div w:id="193332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iclimate.org.uk" TargetMode="External"/><Relationship Id="rId3" Type="http://schemas.openxmlformats.org/officeDocument/2006/relationships/settings" Target="settings.xml"/><Relationship Id="rId7" Type="http://schemas.openxmlformats.org/officeDocument/2006/relationships/hyperlink" Target="http://www.geiclimat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iclimate.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cp:lastModifiedBy>
  <cp:revision>3</cp:revision>
  <dcterms:created xsi:type="dcterms:W3CDTF">2019-05-17T21:11:00Z</dcterms:created>
  <dcterms:modified xsi:type="dcterms:W3CDTF">2019-05-17T21:16:00Z</dcterms:modified>
</cp:coreProperties>
</file>