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D1A2" w14:textId="77777777" w:rsidR="009D6684" w:rsidRDefault="009D6684">
      <w:pPr>
        <w:rPr>
          <w:b/>
          <w:bCs/>
          <w:color w:val="0070C0"/>
          <w:sz w:val="40"/>
          <w:szCs w:val="40"/>
        </w:rPr>
      </w:pPr>
    </w:p>
    <w:p w14:paraId="2B22BB52" w14:textId="73068EF6" w:rsidR="00476271" w:rsidRPr="009D6684" w:rsidRDefault="00476271">
      <w:pPr>
        <w:rPr>
          <w:b/>
          <w:bCs/>
          <w:color w:val="0070C0"/>
          <w:sz w:val="40"/>
          <w:szCs w:val="40"/>
        </w:rPr>
      </w:pPr>
      <w:r>
        <w:rPr>
          <w:noProof/>
        </w:rPr>
        <w:drawing>
          <wp:inline distT="0" distB="0" distL="0" distR="0" wp14:anchorId="46686DA8" wp14:editId="6A8728F4">
            <wp:extent cx="6355080" cy="2872132"/>
            <wp:effectExtent l="0" t="0" r="7620" b="4445"/>
            <wp:docPr id="1682447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63583" cy="2875975"/>
                    </a:xfrm>
                    <a:prstGeom prst="rect">
                      <a:avLst/>
                    </a:prstGeom>
                    <a:noFill/>
                    <a:ln>
                      <a:noFill/>
                    </a:ln>
                  </pic:spPr>
                </pic:pic>
              </a:graphicData>
            </a:graphic>
          </wp:inline>
        </w:drawing>
      </w:r>
    </w:p>
    <w:p w14:paraId="3DBCEE17" w14:textId="1738A190" w:rsidR="00476271" w:rsidRDefault="00476271" w:rsidP="00476271">
      <w:pPr>
        <w:jc w:val="center"/>
        <w:rPr>
          <w:b/>
          <w:bCs/>
          <w:color w:val="0070C0"/>
          <w:sz w:val="40"/>
          <w:szCs w:val="40"/>
        </w:rPr>
      </w:pPr>
      <w:r w:rsidRPr="009D6684">
        <w:rPr>
          <w:b/>
          <w:bCs/>
          <w:color w:val="0070C0"/>
          <w:sz w:val="40"/>
          <w:szCs w:val="40"/>
        </w:rPr>
        <w:t>Programme</w:t>
      </w:r>
    </w:p>
    <w:p w14:paraId="4706B9FB" w14:textId="1406AD38" w:rsidR="006D0860" w:rsidRPr="00205A03" w:rsidRDefault="006D0860">
      <w:pPr>
        <w:rPr>
          <w:color w:val="0070C0"/>
        </w:rPr>
      </w:pPr>
    </w:p>
    <w:tbl>
      <w:tblPr>
        <w:tblStyle w:val="TableGrid"/>
        <w:tblW w:w="0" w:type="auto"/>
        <w:tblLook w:val="04A0" w:firstRow="1" w:lastRow="0" w:firstColumn="1" w:lastColumn="0" w:noHBand="0" w:noVBand="1"/>
      </w:tblPr>
      <w:tblGrid>
        <w:gridCol w:w="1704"/>
        <w:gridCol w:w="2298"/>
        <w:gridCol w:w="2021"/>
        <w:gridCol w:w="2993"/>
      </w:tblGrid>
      <w:tr w:rsidR="009D6684" w:rsidRPr="00205A03" w14:paraId="21A713C3" w14:textId="77777777" w:rsidTr="00C14507">
        <w:tc>
          <w:tcPr>
            <w:tcW w:w="1704" w:type="dxa"/>
          </w:tcPr>
          <w:p w14:paraId="78B0838E" w14:textId="0A5B676B" w:rsidR="009D6684" w:rsidRPr="009D6684" w:rsidRDefault="009D6684" w:rsidP="00E43BE0">
            <w:pPr>
              <w:rPr>
                <w:color w:val="0070C0"/>
                <w:sz w:val="36"/>
                <w:szCs w:val="36"/>
              </w:rPr>
            </w:pPr>
            <w:r w:rsidRPr="009D6684">
              <w:rPr>
                <w:color w:val="0070C0"/>
                <w:sz w:val="36"/>
                <w:szCs w:val="36"/>
              </w:rPr>
              <w:t>Day and Time</w:t>
            </w:r>
          </w:p>
        </w:tc>
        <w:tc>
          <w:tcPr>
            <w:tcW w:w="2315" w:type="dxa"/>
          </w:tcPr>
          <w:p w14:paraId="26B3E9F4" w14:textId="523F3C84" w:rsidR="009D6684" w:rsidRPr="009D6684" w:rsidRDefault="009D6684">
            <w:pPr>
              <w:rPr>
                <w:color w:val="0070C0"/>
                <w:sz w:val="36"/>
                <w:szCs w:val="36"/>
              </w:rPr>
            </w:pPr>
            <w:r w:rsidRPr="009D6684">
              <w:rPr>
                <w:color w:val="0070C0"/>
                <w:sz w:val="36"/>
                <w:szCs w:val="36"/>
              </w:rPr>
              <w:t xml:space="preserve">Session </w:t>
            </w:r>
          </w:p>
        </w:tc>
        <w:tc>
          <w:tcPr>
            <w:tcW w:w="1976" w:type="dxa"/>
          </w:tcPr>
          <w:p w14:paraId="5F2309C9" w14:textId="3350E84E" w:rsidR="009D6684" w:rsidRPr="009D6684" w:rsidRDefault="009D6684">
            <w:pPr>
              <w:rPr>
                <w:color w:val="0070C0"/>
                <w:sz w:val="36"/>
                <w:szCs w:val="36"/>
              </w:rPr>
            </w:pPr>
            <w:r w:rsidRPr="009D6684">
              <w:rPr>
                <w:color w:val="0070C0"/>
                <w:sz w:val="36"/>
                <w:szCs w:val="36"/>
              </w:rPr>
              <w:t>Description Details</w:t>
            </w:r>
          </w:p>
        </w:tc>
        <w:tc>
          <w:tcPr>
            <w:tcW w:w="3021" w:type="dxa"/>
          </w:tcPr>
          <w:p w14:paraId="5E3B3D2F" w14:textId="405A1D89" w:rsidR="009D6684" w:rsidRPr="009D6684" w:rsidRDefault="009D6684">
            <w:pPr>
              <w:rPr>
                <w:color w:val="0070C0"/>
                <w:sz w:val="36"/>
                <w:szCs w:val="36"/>
              </w:rPr>
            </w:pPr>
            <w:r w:rsidRPr="009D6684">
              <w:rPr>
                <w:color w:val="0070C0"/>
                <w:sz w:val="36"/>
                <w:szCs w:val="36"/>
              </w:rPr>
              <w:t>Lecturers and Tutors</w:t>
            </w:r>
          </w:p>
        </w:tc>
      </w:tr>
      <w:tr w:rsidR="00A706F4" w:rsidRPr="00205A03" w14:paraId="07AC8E8F" w14:textId="77777777" w:rsidTr="00C14507">
        <w:tc>
          <w:tcPr>
            <w:tcW w:w="1704" w:type="dxa"/>
          </w:tcPr>
          <w:p w14:paraId="18251609" w14:textId="77777777" w:rsidR="00476271" w:rsidRDefault="00476271" w:rsidP="00E43BE0">
            <w:pPr>
              <w:rPr>
                <w:b/>
                <w:bCs/>
                <w:color w:val="0070C0"/>
                <w:sz w:val="28"/>
                <w:szCs w:val="28"/>
              </w:rPr>
            </w:pPr>
            <w:r>
              <w:rPr>
                <w:b/>
                <w:bCs/>
                <w:color w:val="0070C0"/>
                <w:sz w:val="28"/>
                <w:szCs w:val="28"/>
              </w:rPr>
              <w:t>Day 1</w:t>
            </w:r>
          </w:p>
          <w:p w14:paraId="1133F1BA" w14:textId="2643F545" w:rsidR="00E43BE0" w:rsidRPr="003B6501" w:rsidRDefault="00E43BE0" w:rsidP="00E43BE0">
            <w:pPr>
              <w:rPr>
                <w:b/>
                <w:bCs/>
                <w:color w:val="0070C0"/>
                <w:sz w:val="28"/>
                <w:szCs w:val="28"/>
              </w:rPr>
            </w:pPr>
            <w:r w:rsidRPr="003B6501">
              <w:rPr>
                <w:b/>
                <w:bCs/>
                <w:color w:val="0070C0"/>
                <w:sz w:val="28"/>
                <w:szCs w:val="28"/>
              </w:rPr>
              <w:t xml:space="preserve">Monday pm </w:t>
            </w:r>
          </w:p>
          <w:p w14:paraId="10CD291E" w14:textId="77777777" w:rsidR="00E43BE0" w:rsidRDefault="00E43BE0" w:rsidP="00E43BE0">
            <w:pPr>
              <w:rPr>
                <w:color w:val="0070C0"/>
              </w:rPr>
            </w:pPr>
            <w:r w:rsidRPr="00205A03">
              <w:rPr>
                <w:color w:val="0070C0"/>
              </w:rPr>
              <w:t>24</w:t>
            </w:r>
            <w:r w:rsidRPr="00205A03">
              <w:rPr>
                <w:color w:val="0070C0"/>
                <w:vertAlign w:val="superscript"/>
              </w:rPr>
              <w:t>th</w:t>
            </w:r>
            <w:r w:rsidRPr="00205A03">
              <w:rPr>
                <w:color w:val="0070C0"/>
              </w:rPr>
              <w:t xml:space="preserve">  </w:t>
            </w:r>
          </w:p>
          <w:p w14:paraId="29AF0E62" w14:textId="10B8072A" w:rsidR="00E43BE0" w:rsidRDefault="00E43BE0" w:rsidP="00E43BE0">
            <w:pPr>
              <w:rPr>
                <w:color w:val="0070C0"/>
              </w:rPr>
            </w:pPr>
            <w:r>
              <w:rPr>
                <w:color w:val="0070C0"/>
              </w:rPr>
              <w:t>13.00</w:t>
            </w:r>
          </w:p>
          <w:p w14:paraId="0CD7BFEB" w14:textId="77777777" w:rsidR="00A706F4" w:rsidRPr="00205A03" w:rsidRDefault="00A706F4">
            <w:pPr>
              <w:rPr>
                <w:color w:val="0070C0"/>
              </w:rPr>
            </w:pPr>
          </w:p>
        </w:tc>
        <w:tc>
          <w:tcPr>
            <w:tcW w:w="2315" w:type="dxa"/>
          </w:tcPr>
          <w:p w14:paraId="4BEA441B" w14:textId="77777777" w:rsidR="00A706F4" w:rsidRPr="00205A03" w:rsidRDefault="00A706F4">
            <w:pPr>
              <w:rPr>
                <w:color w:val="0070C0"/>
              </w:rPr>
            </w:pPr>
          </w:p>
        </w:tc>
        <w:tc>
          <w:tcPr>
            <w:tcW w:w="1976" w:type="dxa"/>
          </w:tcPr>
          <w:p w14:paraId="7543A050" w14:textId="2578A69F" w:rsidR="00A706F4" w:rsidRPr="00205A03" w:rsidRDefault="00A706F4">
            <w:pPr>
              <w:rPr>
                <w:color w:val="0070C0"/>
              </w:rPr>
            </w:pPr>
          </w:p>
        </w:tc>
        <w:tc>
          <w:tcPr>
            <w:tcW w:w="3021" w:type="dxa"/>
          </w:tcPr>
          <w:p w14:paraId="3E6A1B78" w14:textId="3425B40A" w:rsidR="00A706F4" w:rsidRPr="00205A03" w:rsidRDefault="009D6684">
            <w:pPr>
              <w:rPr>
                <w:color w:val="0070C0"/>
              </w:rPr>
            </w:pPr>
            <w:r>
              <w:rPr>
                <w:color w:val="0070C0"/>
              </w:rPr>
              <w:t>Lecturers and Tutors</w:t>
            </w:r>
          </w:p>
        </w:tc>
      </w:tr>
      <w:tr w:rsidR="009D729F" w:rsidRPr="00205A03" w14:paraId="4348BEE3" w14:textId="77777777" w:rsidTr="00C14507">
        <w:tc>
          <w:tcPr>
            <w:tcW w:w="1704" w:type="dxa"/>
          </w:tcPr>
          <w:p w14:paraId="1429D62F" w14:textId="4CC528F6" w:rsidR="009D729F" w:rsidRPr="00433BA9" w:rsidRDefault="009D729F" w:rsidP="0035271F">
            <w:pPr>
              <w:rPr>
                <w:color w:val="0070C0"/>
              </w:rPr>
            </w:pPr>
            <w:r w:rsidRPr="00433BA9">
              <w:rPr>
                <w:color w:val="0070C0"/>
              </w:rPr>
              <w:t xml:space="preserve">13.00-14.00 </w:t>
            </w:r>
          </w:p>
        </w:tc>
        <w:tc>
          <w:tcPr>
            <w:tcW w:w="2315" w:type="dxa"/>
          </w:tcPr>
          <w:p w14:paraId="240A755C" w14:textId="20BC2411" w:rsidR="009D729F" w:rsidRDefault="009D729F" w:rsidP="0035271F">
            <w:pPr>
              <w:rPr>
                <w:color w:val="0070C0"/>
              </w:rPr>
            </w:pPr>
            <w:r>
              <w:rPr>
                <w:color w:val="0070C0"/>
              </w:rPr>
              <w:t xml:space="preserve">Welcome </w:t>
            </w:r>
          </w:p>
        </w:tc>
        <w:tc>
          <w:tcPr>
            <w:tcW w:w="1976" w:type="dxa"/>
          </w:tcPr>
          <w:p w14:paraId="40450B4F" w14:textId="641124B3" w:rsidR="009D729F" w:rsidRDefault="009D729F" w:rsidP="0035271F">
            <w:pPr>
              <w:rPr>
                <w:color w:val="0070C0"/>
              </w:rPr>
            </w:pPr>
            <w:r>
              <w:rPr>
                <w:color w:val="0070C0"/>
              </w:rPr>
              <w:t>Arrivals and communal lunch together</w:t>
            </w:r>
          </w:p>
        </w:tc>
        <w:tc>
          <w:tcPr>
            <w:tcW w:w="3021" w:type="dxa"/>
          </w:tcPr>
          <w:p w14:paraId="33CFBB14" w14:textId="77777777" w:rsidR="009D729F" w:rsidRDefault="009D729F" w:rsidP="0035271F">
            <w:pPr>
              <w:rPr>
                <w:color w:val="0070C0"/>
              </w:rPr>
            </w:pPr>
          </w:p>
        </w:tc>
      </w:tr>
      <w:tr w:rsidR="007F5A3D" w:rsidRPr="00205A03" w14:paraId="2111D904" w14:textId="77777777" w:rsidTr="00C14507">
        <w:tc>
          <w:tcPr>
            <w:tcW w:w="1704" w:type="dxa"/>
          </w:tcPr>
          <w:p w14:paraId="07083BAE" w14:textId="6626C495" w:rsidR="007F5A3D" w:rsidRPr="00433BA9" w:rsidRDefault="007F5A3D" w:rsidP="0035271F">
            <w:pPr>
              <w:rPr>
                <w:color w:val="0070C0"/>
              </w:rPr>
            </w:pPr>
            <w:r w:rsidRPr="00433BA9">
              <w:rPr>
                <w:color w:val="0070C0"/>
              </w:rPr>
              <w:t>14.00-14.15</w:t>
            </w:r>
          </w:p>
        </w:tc>
        <w:tc>
          <w:tcPr>
            <w:tcW w:w="2315" w:type="dxa"/>
          </w:tcPr>
          <w:p w14:paraId="61E62A39" w14:textId="5E578BF5" w:rsidR="007F5A3D" w:rsidRDefault="007F5A3D" w:rsidP="0035271F">
            <w:pPr>
              <w:rPr>
                <w:color w:val="0070C0"/>
              </w:rPr>
            </w:pPr>
            <w:r>
              <w:rPr>
                <w:color w:val="0070C0"/>
              </w:rPr>
              <w:t xml:space="preserve">Welcome </w:t>
            </w:r>
          </w:p>
        </w:tc>
        <w:tc>
          <w:tcPr>
            <w:tcW w:w="1976" w:type="dxa"/>
          </w:tcPr>
          <w:p w14:paraId="1D310370" w14:textId="77777777" w:rsidR="007F5A3D" w:rsidRDefault="007F5A3D" w:rsidP="007F5A3D">
            <w:pPr>
              <w:rPr>
                <w:color w:val="0070C0"/>
              </w:rPr>
            </w:pPr>
          </w:p>
          <w:p w14:paraId="7C5DA72A" w14:textId="77777777" w:rsidR="007F5A3D" w:rsidRDefault="007F5A3D" w:rsidP="007F5A3D">
            <w:pPr>
              <w:rPr>
                <w:color w:val="0070C0"/>
              </w:rPr>
            </w:pPr>
            <w:r>
              <w:rPr>
                <w:color w:val="0070C0"/>
              </w:rPr>
              <w:t xml:space="preserve">Arrivals and </w:t>
            </w:r>
            <w:r w:rsidRPr="00205A03">
              <w:rPr>
                <w:color w:val="0070C0"/>
              </w:rPr>
              <w:t xml:space="preserve">Welcome </w:t>
            </w:r>
            <w:r>
              <w:rPr>
                <w:color w:val="0070C0"/>
              </w:rPr>
              <w:t>and Introductions and Ice Breaker</w:t>
            </w:r>
          </w:p>
          <w:p w14:paraId="55EEA665" w14:textId="77777777" w:rsidR="007F5A3D" w:rsidRDefault="007F5A3D" w:rsidP="0035271F">
            <w:pPr>
              <w:rPr>
                <w:color w:val="0070C0"/>
              </w:rPr>
            </w:pPr>
          </w:p>
        </w:tc>
        <w:tc>
          <w:tcPr>
            <w:tcW w:w="3021" w:type="dxa"/>
          </w:tcPr>
          <w:p w14:paraId="3F725ACA" w14:textId="7BAF0362" w:rsidR="007F5A3D" w:rsidRDefault="007F5A3D" w:rsidP="0035271F">
            <w:pPr>
              <w:rPr>
                <w:color w:val="0070C0"/>
              </w:rPr>
            </w:pPr>
            <w:r>
              <w:rPr>
                <w:color w:val="0070C0"/>
              </w:rPr>
              <w:t>Miriam Kennet and team</w:t>
            </w:r>
          </w:p>
        </w:tc>
      </w:tr>
      <w:tr w:rsidR="009D729F" w:rsidRPr="00205A03" w14:paraId="0176AA40" w14:textId="77777777" w:rsidTr="00C14507">
        <w:tc>
          <w:tcPr>
            <w:tcW w:w="1704" w:type="dxa"/>
          </w:tcPr>
          <w:p w14:paraId="6B3DEDC5" w14:textId="6DBB9B31" w:rsidR="009D729F" w:rsidRPr="00C14507" w:rsidRDefault="00C14507" w:rsidP="009D729F">
            <w:pPr>
              <w:rPr>
                <w:color w:val="0070C0"/>
              </w:rPr>
            </w:pPr>
            <w:r w:rsidRPr="00C14507">
              <w:rPr>
                <w:color w:val="0070C0"/>
              </w:rPr>
              <w:t>14.15-15.15</w:t>
            </w:r>
          </w:p>
        </w:tc>
        <w:tc>
          <w:tcPr>
            <w:tcW w:w="2315" w:type="dxa"/>
          </w:tcPr>
          <w:p w14:paraId="41D77EA0" w14:textId="75A8ACB1" w:rsidR="009D729F" w:rsidRDefault="00C14507" w:rsidP="009D729F">
            <w:pPr>
              <w:rPr>
                <w:color w:val="0070C0"/>
              </w:rPr>
            </w:pPr>
            <w:r>
              <w:rPr>
                <w:color w:val="0070C0"/>
              </w:rPr>
              <w:t>Lecture 1</w:t>
            </w:r>
          </w:p>
        </w:tc>
        <w:tc>
          <w:tcPr>
            <w:tcW w:w="1976" w:type="dxa"/>
          </w:tcPr>
          <w:p w14:paraId="032194DF" w14:textId="2751AAAA" w:rsidR="009D729F" w:rsidRDefault="009D729F" w:rsidP="009D729F">
            <w:pPr>
              <w:rPr>
                <w:color w:val="0070C0"/>
              </w:rPr>
            </w:pPr>
            <w:r>
              <w:rPr>
                <w:color w:val="0070C0"/>
              </w:rPr>
              <w:t xml:space="preserve">Introduction to the course </w:t>
            </w:r>
          </w:p>
        </w:tc>
        <w:tc>
          <w:tcPr>
            <w:tcW w:w="3021" w:type="dxa"/>
          </w:tcPr>
          <w:p w14:paraId="030D0EDB" w14:textId="77777777" w:rsidR="009D729F" w:rsidRDefault="009D729F" w:rsidP="009D729F">
            <w:pPr>
              <w:rPr>
                <w:color w:val="0070C0"/>
              </w:rPr>
            </w:pPr>
            <w:proofErr w:type="spellStart"/>
            <w:proofErr w:type="gramStart"/>
            <w:r>
              <w:rPr>
                <w:color w:val="0070C0"/>
              </w:rPr>
              <w:t>Lecturers:Prof</w:t>
            </w:r>
            <w:proofErr w:type="spellEnd"/>
            <w:proofErr w:type="gramEnd"/>
            <w:r>
              <w:rPr>
                <w:color w:val="0070C0"/>
              </w:rPr>
              <w:t xml:space="preserve"> </w:t>
            </w:r>
            <w:proofErr w:type="gramStart"/>
            <w:r>
              <w:rPr>
                <w:color w:val="0070C0"/>
              </w:rPr>
              <w:t>Dr  Aaron</w:t>
            </w:r>
            <w:proofErr w:type="gramEnd"/>
            <w:r>
              <w:rPr>
                <w:color w:val="0070C0"/>
              </w:rPr>
              <w:t xml:space="preserve"> </w:t>
            </w:r>
            <w:proofErr w:type="gramStart"/>
            <w:r>
              <w:rPr>
                <w:color w:val="0070C0"/>
              </w:rPr>
              <w:t xml:space="preserve">Sternizky,  </w:t>
            </w:r>
            <w:r w:rsidRPr="00E43B53">
              <w:rPr>
                <w:color w:val="0070C0"/>
              </w:rPr>
              <w:t>Prof.</w:t>
            </w:r>
            <w:proofErr w:type="gramEnd"/>
            <w:r w:rsidRPr="00E43B53">
              <w:rPr>
                <w:color w:val="0070C0"/>
              </w:rPr>
              <w:t xml:space="preserve"> Dr Katharina Gapp-Schmeling </w:t>
            </w:r>
            <w:r>
              <w:rPr>
                <w:color w:val="0070C0"/>
              </w:rPr>
              <w:t>and Miriam Kennet</w:t>
            </w:r>
          </w:p>
          <w:p w14:paraId="5580E4BC" w14:textId="77777777" w:rsidR="00C14507" w:rsidRDefault="00C14507" w:rsidP="00C14507">
            <w:pPr>
              <w:rPr>
                <w:color w:val="0070C0"/>
              </w:rPr>
            </w:pPr>
            <w:proofErr w:type="gramStart"/>
            <w:r>
              <w:rPr>
                <w:color w:val="0070C0"/>
              </w:rPr>
              <w:t>Lecturers:_</w:t>
            </w:r>
            <w:proofErr w:type="gramEnd"/>
          </w:p>
          <w:p w14:paraId="4CD3D51E" w14:textId="77777777" w:rsidR="00C14507" w:rsidRDefault="00C14507" w:rsidP="00C14507">
            <w:pPr>
              <w:rPr>
                <w:color w:val="0070C0"/>
              </w:rPr>
            </w:pPr>
            <w:r>
              <w:rPr>
                <w:color w:val="0070C0"/>
              </w:rPr>
              <w:t xml:space="preserve">Professor Aaron Sternizky </w:t>
            </w:r>
          </w:p>
          <w:p w14:paraId="75A3AB0C" w14:textId="77777777" w:rsidR="00C14507" w:rsidRDefault="00C14507" w:rsidP="00C14507">
            <w:pPr>
              <w:rPr>
                <w:color w:val="0070C0"/>
              </w:rPr>
            </w:pPr>
            <w:r w:rsidRPr="0001056B">
              <w:rPr>
                <w:color w:val="0070C0"/>
              </w:rPr>
              <w:t xml:space="preserve">Dr. Aaron Sternizky is a professor, consultant, and sustainable finance </w:t>
            </w:r>
            <w:r w:rsidRPr="0001056B">
              <w:rPr>
                <w:color w:val="0070C0"/>
              </w:rPr>
              <w:lastRenderedPageBreak/>
              <w:t xml:space="preserve">specialist. He holds a PhD in Political Science and focuses his work on sustainable finance, ESG (environmental, social, and governance), responsible investment, and digital market transformation </w:t>
            </w:r>
            <w:r>
              <w:rPr>
                <w:color w:val="0070C0"/>
              </w:rPr>
              <w:t xml:space="preserve">and  </w:t>
            </w:r>
          </w:p>
          <w:p w14:paraId="359CA55E" w14:textId="22E5F2AF" w:rsidR="00C14507" w:rsidRDefault="00C14507" w:rsidP="00C14507">
            <w:pPr>
              <w:rPr>
                <w:color w:val="0070C0"/>
              </w:rPr>
            </w:pPr>
            <w:proofErr w:type="gramStart"/>
            <w:r>
              <w:rPr>
                <w:color w:val="0070C0"/>
              </w:rPr>
              <w:t>Miriam  Kennet</w:t>
            </w:r>
            <w:proofErr w:type="gramEnd"/>
          </w:p>
          <w:p w14:paraId="3A58F332" w14:textId="26FFABE5" w:rsidR="009D729F" w:rsidRDefault="009D729F" w:rsidP="009D729F">
            <w:pPr>
              <w:rPr>
                <w:color w:val="0070C0"/>
              </w:rPr>
            </w:pPr>
            <w:r>
              <w:rPr>
                <w:color w:val="0070C0"/>
              </w:rPr>
              <w:t xml:space="preserve"> </w:t>
            </w:r>
          </w:p>
        </w:tc>
      </w:tr>
      <w:tr w:rsidR="009D729F" w:rsidRPr="00205A03" w14:paraId="4A6163C3" w14:textId="77777777" w:rsidTr="00C14507">
        <w:tc>
          <w:tcPr>
            <w:tcW w:w="1704" w:type="dxa"/>
          </w:tcPr>
          <w:p w14:paraId="3FD1FA83" w14:textId="19F298B4" w:rsidR="009D729F" w:rsidRPr="003B6501" w:rsidRDefault="009D729F" w:rsidP="009D729F">
            <w:pPr>
              <w:rPr>
                <w:b/>
                <w:bCs/>
                <w:color w:val="0070C0"/>
                <w:sz w:val="28"/>
                <w:szCs w:val="28"/>
              </w:rPr>
            </w:pPr>
          </w:p>
        </w:tc>
        <w:tc>
          <w:tcPr>
            <w:tcW w:w="2315" w:type="dxa"/>
          </w:tcPr>
          <w:p w14:paraId="75844F4D" w14:textId="5AA99674" w:rsidR="009D729F" w:rsidRDefault="009D729F" w:rsidP="009D729F">
            <w:pPr>
              <w:rPr>
                <w:color w:val="0070C0"/>
              </w:rPr>
            </w:pPr>
          </w:p>
        </w:tc>
        <w:tc>
          <w:tcPr>
            <w:tcW w:w="1976" w:type="dxa"/>
          </w:tcPr>
          <w:p w14:paraId="26F90811" w14:textId="77777777" w:rsidR="009D729F" w:rsidRDefault="009D729F" w:rsidP="009D729F">
            <w:pPr>
              <w:rPr>
                <w:color w:val="0070C0"/>
              </w:rPr>
            </w:pPr>
            <w:r>
              <w:rPr>
                <w:color w:val="0070C0"/>
              </w:rPr>
              <w:t xml:space="preserve">Introduction to </w:t>
            </w:r>
            <w:proofErr w:type="gramStart"/>
            <w:r>
              <w:rPr>
                <w:color w:val="0070C0"/>
              </w:rPr>
              <w:t>GEI,  its</w:t>
            </w:r>
            <w:proofErr w:type="gramEnd"/>
            <w:r>
              <w:rPr>
                <w:color w:val="0070C0"/>
              </w:rPr>
              <w:t xml:space="preserve"> profile-as an </w:t>
            </w:r>
            <w:proofErr w:type="gramStart"/>
            <w:r>
              <w:rPr>
                <w:color w:val="0070C0"/>
              </w:rPr>
              <w:t>Institute,  and</w:t>
            </w:r>
            <w:proofErr w:type="gramEnd"/>
            <w:r>
              <w:rPr>
                <w:color w:val="0070C0"/>
              </w:rPr>
              <w:t xml:space="preserve"> its academic output- articles, journals, books and an invitation to participate during the week</w:t>
            </w:r>
          </w:p>
          <w:p w14:paraId="23923423" w14:textId="77777777" w:rsidR="00742EB3" w:rsidRDefault="00742EB3" w:rsidP="009D729F">
            <w:pPr>
              <w:rPr>
                <w:color w:val="0070C0"/>
              </w:rPr>
            </w:pPr>
          </w:p>
          <w:p w14:paraId="6FE32366" w14:textId="08E56C0A" w:rsidR="00742EB3" w:rsidRDefault="00742EB3" w:rsidP="009D729F">
            <w:pPr>
              <w:rPr>
                <w:color w:val="0070C0"/>
              </w:rPr>
            </w:pPr>
            <w:r>
              <w:rPr>
                <w:color w:val="0070C0"/>
              </w:rPr>
              <w:t>Exploring some reports and academic articles during the week</w:t>
            </w:r>
          </w:p>
        </w:tc>
        <w:tc>
          <w:tcPr>
            <w:tcW w:w="3021" w:type="dxa"/>
          </w:tcPr>
          <w:p w14:paraId="611C39A2" w14:textId="77777777" w:rsidR="009D729F" w:rsidRDefault="009D729F" w:rsidP="009D729F">
            <w:pPr>
              <w:rPr>
                <w:color w:val="0070C0"/>
              </w:rPr>
            </w:pPr>
            <w:r>
              <w:rPr>
                <w:color w:val="0070C0"/>
              </w:rPr>
              <w:t>Lecturers: Miriam Kennet</w:t>
            </w:r>
          </w:p>
          <w:p w14:paraId="77D1E594" w14:textId="5CFEB11B" w:rsidR="009D729F" w:rsidRDefault="009D729F" w:rsidP="00012015">
            <w:pPr>
              <w:rPr>
                <w:color w:val="0070C0"/>
              </w:rPr>
            </w:pPr>
            <w:r w:rsidRPr="00F577BB">
              <w:rPr>
                <w:color w:val="0070C0"/>
              </w:rPr>
              <w:t>Managing Director and Founder of The Green Economics Institute,</w:t>
            </w:r>
            <w:r w:rsidR="00012015">
              <w:rPr>
                <w:color w:val="0070C0"/>
              </w:rPr>
              <w:t xml:space="preserve"> </w:t>
            </w:r>
            <w:proofErr w:type="spellStart"/>
            <w:r w:rsidR="00012015">
              <w:rPr>
                <w:color w:val="0070C0"/>
              </w:rPr>
              <w:t>Co Founder</w:t>
            </w:r>
            <w:proofErr w:type="spellEnd"/>
            <w:r w:rsidR="00012015">
              <w:rPr>
                <w:color w:val="0070C0"/>
              </w:rPr>
              <w:t xml:space="preserve"> of GEF, ENOP and </w:t>
            </w:r>
            <w:proofErr w:type="gramStart"/>
            <w:r w:rsidR="00012015">
              <w:rPr>
                <w:color w:val="0070C0"/>
              </w:rPr>
              <w:t>The</w:t>
            </w:r>
            <w:proofErr w:type="gramEnd"/>
            <w:r w:rsidR="00012015">
              <w:rPr>
                <w:color w:val="0070C0"/>
              </w:rPr>
              <w:t xml:space="preserve"> </w:t>
            </w:r>
            <w:proofErr w:type="spellStart"/>
            <w:r w:rsidR="00012015">
              <w:rPr>
                <w:color w:val="0070C0"/>
              </w:rPr>
              <w:t>worlds</w:t>
            </w:r>
            <w:proofErr w:type="spellEnd"/>
            <w:r w:rsidR="00012015">
              <w:rPr>
                <w:color w:val="0070C0"/>
              </w:rPr>
              <w:t xml:space="preserve"> leading green academic journal</w:t>
            </w:r>
            <w:r w:rsidR="00FB4856">
              <w:rPr>
                <w:color w:val="0070C0"/>
              </w:rPr>
              <w:t xml:space="preserve">, The International Journal of Green Economics. Leader of the GEIs COP and UN delegations, </w:t>
            </w:r>
            <w:proofErr w:type="gramStart"/>
            <w:r w:rsidRPr="00F577BB">
              <w:rPr>
                <w:color w:val="0070C0"/>
              </w:rPr>
              <w:t>Also</w:t>
            </w:r>
            <w:proofErr w:type="gramEnd"/>
            <w:r w:rsidRPr="00F577BB">
              <w:rPr>
                <w:color w:val="0070C0"/>
              </w:rPr>
              <w:t xml:space="preserve"> regular Writer, Public Speaker, Researcher, Charity Trustee, Lecturer</w:t>
            </w:r>
            <w:r w:rsidRPr="00F577BB">
              <w:rPr>
                <w:color w:val="0070C0"/>
              </w:rPr>
              <w:br/>
            </w:r>
            <w:r w:rsidRPr="00F577BB">
              <w:rPr>
                <w:color w:val="0070C0"/>
              </w:rPr>
              <w:br/>
            </w:r>
            <w:r>
              <w:rPr>
                <w:color w:val="0070C0"/>
              </w:rPr>
              <w:t>N</w:t>
            </w:r>
            <w:r w:rsidRPr="00F577BB">
              <w:rPr>
                <w:color w:val="0070C0"/>
              </w:rPr>
              <w:t xml:space="preserve">ominated as one of 100 powerful women who change the world at a ceremony in London with Jon Snow </w:t>
            </w:r>
            <w:r>
              <w:rPr>
                <w:color w:val="0070C0"/>
              </w:rPr>
              <w:t>ITV</w:t>
            </w:r>
            <w:r w:rsidRPr="00F577BB">
              <w:rPr>
                <w:color w:val="0070C0"/>
              </w:rPr>
              <w:br/>
            </w:r>
            <w:r w:rsidRPr="00F577BB">
              <w:rPr>
                <w:color w:val="0070C0"/>
              </w:rPr>
              <w:br/>
            </w:r>
            <w:proofErr w:type="gramStart"/>
            <w:r>
              <w:rPr>
                <w:color w:val="0070C0"/>
              </w:rPr>
              <w:t>A</w:t>
            </w:r>
            <w:r w:rsidRPr="00F577BB">
              <w:rPr>
                <w:color w:val="0070C0"/>
              </w:rPr>
              <w:t>ward</w:t>
            </w:r>
            <w:r>
              <w:rPr>
                <w:color w:val="0070C0"/>
              </w:rPr>
              <w:t xml:space="preserve">ed </w:t>
            </w:r>
            <w:r w:rsidRPr="00F577BB">
              <w:rPr>
                <w:color w:val="0070C0"/>
              </w:rPr>
              <w:t xml:space="preserve"> for</w:t>
            </w:r>
            <w:proofErr w:type="gramEnd"/>
            <w:r w:rsidRPr="00F577BB">
              <w:rPr>
                <w:color w:val="0070C0"/>
              </w:rPr>
              <w:t xml:space="preserve"> </w:t>
            </w:r>
            <w:r>
              <w:rPr>
                <w:color w:val="0070C0"/>
              </w:rPr>
              <w:t xml:space="preserve">her </w:t>
            </w:r>
            <w:r w:rsidRPr="00F577BB">
              <w:rPr>
                <w:color w:val="0070C0"/>
              </w:rPr>
              <w:t xml:space="preserve">work on developing Green Economics and the Green Economy from the government of Luxembourg </w:t>
            </w:r>
          </w:p>
        </w:tc>
      </w:tr>
      <w:tr w:rsidR="007F5A3D" w:rsidRPr="00205A03" w14:paraId="7A65591B" w14:textId="77777777" w:rsidTr="00C14507">
        <w:tc>
          <w:tcPr>
            <w:tcW w:w="1704" w:type="dxa"/>
          </w:tcPr>
          <w:p w14:paraId="75563887" w14:textId="7A4A2167" w:rsidR="007F5A3D" w:rsidRPr="00433BA9" w:rsidRDefault="00433BA9" w:rsidP="009D729F">
            <w:pPr>
              <w:rPr>
                <w:color w:val="0070C0"/>
              </w:rPr>
            </w:pPr>
            <w:r w:rsidRPr="00433BA9">
              <w:rPr>
                <w:color w:val="0070C0"/>
              </w:rPr>
              <w:t>15</w:t>
            </w:r>
            <w:r>
              <w:rPr>
                <w:color w:val="0070C0"/>
              </w:rPr>
              <w:t>.</w:t>
            </w:r>
            <w:r w:rsidRPr="00433BA9">
              <w:rPr>
                <w:color w:val="0070C0"/>
              </w:rPr>
              <w:t>15-15.30</w:t>
            </w:r>
          </w:p>
        </w:tc>
        <w:tc>
          <w:tcPr>
            <w:tcW w:w="2315" w:type="dxa"/>
          </w:tcPr>
          <w:p w14:paraId="07C37C19" w14:textId="49CEA790" w:rsidR="007F5A3D" w:rsidRDefault="00433BA9" w:rsidP="009D729F">
            <w:pPr>
              <w:rPr>
                <w:color w:val="0070C0"/>
              </w:rPr>
            </w:pPr>
            <w:r>
              <w:rPr>
                <w:color w:val="0070C0"/>
              </w:rPr>
              <w:t>Tea Break</w:t>
            </w:r>
          </w:p>
        </w:tc>
        <w:tc>
          <w:tcPr>
            <w:tcW w:w="1976" w:type="dxa"/>
          </w:tcPr>
          <w:p w14:paraId="717C71AB" w14:textId="77777777" w:rsidR="007F5A3D" w:rsidRDefault="007F5A3D" w:rsidP="009D729F">
            <w:pPr>
              <w:rPr>
                <w:color w:val="0070C0"/>
              </w:rPr>
            </w:pPr>
          </w:p>
        </w:tc>
        <w:tc>
          <w:tcPr>
            <w:tcW w:w="3021" w:type="dxa"/>
          </w:tcPr>
          <w:p w14:paraId="4E219BDD" w14:textId="77777777" w:rsidR="007F5A3D" w:rsidRDefault="007F5A3D" w:rsidP="009D729F">
            <w:pPr>
              <w:rPr>
                <w:color w:val="0070C0"/>
              </w:rPr>
            </w:pPr>
          </w:p>
        </w:tc>
      </w:tr>
      <w:tr w:rsidR="009D729F" w:rsidRPr="00205A03" w14:paraId="1FC40585" w14:textId="77777777" w:rsidTr="00C14507">
        <w:tc>
          <w:tcPr>
            <w:tcW w:w="1704" w:type="dxa"/>
          </w:tcPr>
          <w:p w14:paraId="1594F304" w14:textId="0220F454" w:rsidR="009D729F" w:rsidRPr="00205A03" w:rsidRDefault="009D729F" w:rsidP="009D729F">
            <w:pPr>
              <w:rPr>
                <w:color w:val="0070C0"/>
              </w:rPr>
            </w:pPr>
            <w:r>
              <w:rPr>
                <w:color w:val="0070C0"/>
              </w:rPr>
              <w:t>15.30-16.30</w:t>
            </w:r>
          </w:p>
        </w:tc>
        <w:tc>
          <w:tcPr>
            <w:tcW w:w="2315" w:type="dxa"/>
          </w:tcPr>
          <w:p w14:paraId="0E3B9056" w14:textId="16B68DBE" w:rsidR="009D729F" w:rsidRPr="00205A03" w:rsidRDefault="009D729F" w:rsidP="009D729F">
            <w:pPr>
              <w:rPr>
                <w:color w:val="0070C0"/>
              </w:rPr>
            </w:pPr>
            <w:r>
              <w:rPr>
                <w:color w:val="0070C0"/>
              </w:rPr>
              <w:t xml:space="preserve">Lecture </w:t>
            </w:r>
            <w:r w:rsidR="007F5A3D">
              <w:rPr>
                <w:color w:val="0070C0"/>
              </w:rPr>
              <w:t>2</w:t>
            </w:r>
          </w:p>
        </w:tc>
        <w:tc>
          <w:tcPr>
            <w:tcW w:w="1976" w:type="dxa"/>
          </w:tcPr>
          <w:p w14:paraId="1E1CE958" w14:textId="69F2A8DA" w:rsidR="009D729F" w:rsidRPr="00205A03" w:rsidRDefault="009D729F" w:rsidP="009D729F">
            <w:pPr>
              <w:rPr>
                <w:color w:val="0070C0"/>
              </w:rPr>
            </w:pPr>
            <w:r>
              <w:rPr>
                <w:color w:val="0070C0"/>
              </w:rPr>
              <w:t xml:space="preserve">Introduction to the Oxford Story </w:t>
            </w:r>
          </w:p>
        </w:tc>
        <w:tc>
          <w:tcPr>
            <w:tcW w:w="3021" w:type="dxa"/>
          </w:tcPr>
          <w:p w14:paraId="75F681A9" w14:textId="079AD4F1" w:rsidR="009D729F" w:rsidRPr="00205A03" w:rsidRDefault="009D729F" w:rsidP="009D729F">
            <w:pPr>
              <w:rPr>
                <w:color w:val="0070C0"/>
              </w:rPr>
            </w:pPr>
            <w:r>
              <w:rPr>
                <w:color w:val="0070C0"/>
              </w:rPr>
              <w:t xml:space="preserve">Lecturers: </w:t>
            </w:r>
            <w:r w:rsidR="007D2B38">
              <w:rPr>
                <w:color w:val="0070C0"/>
              </w:rPr>
              <w:t xml:space="preserve">Former </w:t>
            </w:r>
            <w:r>
              <w:rPr>
                <w:color w:val="0070C0"/>
              </w:rPr>
              <w:t xml:space="preserve">Councillor David </w:t>
            </w:r>
            <w:proofErr w:type="gramStart"/>
            <w:r>
              <w:rPr>
                <w:color w:val="0070C0"/>
              </w:rPr>
              <w:t xml:space="preserve">Williams </w:t>
            </w:r>
            <w:r w:rsidR="007D2B38">
              <w:rPr>
                <w:color w:val="0070C0"/>
              </w:rPr>
              <w:t xml:space="preserve"> was</w:t>
            </w:r>
            <w:proofErr w:type="gramEnd"/>
            <w:r w:rsidR="007D2B38">
              <w:rPr>
                <w:color w:val="0070C0"/>
              </w:rPr>
              <w:t xml:space="preserve"> </w:t>
            </w:r>
            <w:r w:rsidR="007D2B38" w:rsidRPr="007D2B38">
              <w:rPr>
                <w:color w:val="0070C0"/>
              </w:rPr>
              <w:t xml:space="preserve">a Labour councillor as for 20 years in Rochdale and 12 </w:t>
            </w:r>
            <w:proofErr w:type="gramStart"/>
            <w:r w:rsidR="007D2B38" w:rsidRPr="007D2B38">
              <w:rPr>
                <w:color w:val="0070C0"/>
              </w:rPr>
              <w:t>years  in</w:t>
            </w:r>
            <w:proofErr w:type="gramEnd"/>
            <w:r w:rsidR="007D2B38" w:rsidRPr="007D2B38">
              <w:rPr>
                <w:color w:val="0070C0"/>
              </w:rPr>
              <w:t xml:space="preserve"> Oxford as a Green councillor on the </w:t>
            </w:r>
            <w:proofErr w:type="gramStart"/>
            <w:r w:rsidR="007D2B38" w:rsidRPr="007D2B38">
              <w:rPr>
                <w:color w:val="0070C0"/>
              </w:rPr>
              <w:t>City</w:t>
            </w:r>
            <w:proofErr w:type="gramEnd"/>
            <w:r w:rsidR="007D2B38" w:rsidRPr="007D2B38">
              <w:rPr>
                <w:color w:val="0070C0"/>
              </w:rPr>
              <w:t xml:space="preserve"> and the County</w:t>
            </w:r>
            <w:r w:rsidR="007D2B38">
              <w:rPr>
                <w:color w:val="0070C0"/>
              </w:rPr>
              <w:t xml:space="preserve"> </w:t>
            </w:r>
            <w:r w:rsidR="003E4D5B">
              <w:rPr>
                <w:color w:val="0070C0"/>
              </w:rPr>
              <w:t xml:space="preserve">founded Oxford Excellence </w:t>
            </w:r>
            <w:r w:rsidR="007D2B38">
              <w:rPr>
                <w:color w:val="0070C0"/>
              </w:rPr>
              <w:t>educational c</w:t>
            </w:r>
            <w:r w:rsidR="003E4D5B">
              <w:rPr>
                <w:color w:val="0070C0"/>
              </w:rPr>
              <w:t xml:space="preserve">ourses. </w:t>
            </w:r>
          </w:p>
          <w:p w14:paraId="56308DFD" w14:textId="03F13A12" w:rsidR="009D729F" w:rsidRPr="00205A03" w:rsidRDefault="009D729F" w:rsidP="009D729F">
            <w:pPr>
              <w:rPr>
                <w:color w:val="0070C0"/>
              </w:rPr>
            </w:pPr>
          </w:p>
        </w:tc>
      </w:tr>
      <w:tr w:rsidR="00012015" w:rsidRPr="00205A03" w14:paraId="357376F6" w14:textId="77777777" w:rsidTr="00C14507">
        <w:tc>
          <w:tcPr>
            <w:tcW w:w="1704" w:type="dxa"/>
          </w:tcPr>
          <w:p w14:paraId="35473804" w14:textId="5CECFC72" w:rsidR="00012015" w:rsidRDefault="00012015" w:rsidP="00012015">
            <w:pPr>
              <w:rPr>
                <w:color w:val="0070C0"/>
              </w:rPr>
            </w:pPr>
            <w:r>
              <w:rPr>
                <w:color w:val="0070C0"/>
              </w:rPr>
              <w:t>16.30-17.00</w:t>
            </w:r>
          </w:p>
        </w:tc>
        <w:tc>
          <w:tcPr>
            <w:tcW w:w="2315" w:type="dxa"/>
          </w:tcPr>
          <w:p w14:paraId="39C51AB6" w14:textId="77777777" w:rsidR="00012015" w:rsidRDefault="00012015" w:rsidP="00012015">
            <w:pPr>
              <w:rPr>
                <w:color w:val="0070C0"/>
              </w:rPr>
            </w:pPr>
            <w:r>
              <w:rPr>
                <w:color w:val="0070C0"/>
              </w:rPr>
              <w:t>Keynote:</w:t>
            </w:r>
          </w:p>
          <w:p w14:paraId="083CBD96" w14:textId="599E89B6" w:rsidR="00012015" w:rsidRDefault="00012015" w:rsidP="00012015">
            <w:pPr>
              <w:rPr>
                <w:color w:val="0070C0"/>
              </w:rPr>
            </w:pPr>
            <w:r>
              <w:rPr>
                <w:color w:val="0070C0"/>
              </w:rPr>
              <w:t>Lecture 3</w:t>
            </w:r>
          </w:p>
        </w:tc>
        <w:tc>
          <w:tcPr>
            <w:tcW w:w="1976" w:type="dxa"/>
          </w:tcPr>
          <w:p w14:paraId="321603E7" w14:textId="77777777" w:rsidR="00012015" w:rsidRDefault="00012015" w:rsidP="00012015">
            <w:pPr>
              <w:rPr>
                <w:color w:val="0070C0"/>
              </w:rPr>
            </w:pPr>
            <w:r>
              <w:rPr>
                <w:color w:val="0070C0"/>
              </w:rPr>
              <w:t xml:space="preserve">Keynote speaker </w:t>
            </w:r>
          </w:p>
          <w:p w14:paraId="11A08744" w14:textId="77777777" w:rsidR="00012015" w:rsidRDefault="00012015" w:rsidP="00012015">
            <w:pPr>
              <w:rPr>
                <w:color w:val="0070C0"/>
              </w:rPr>
            </w:pPr>
          </w:p>
          <w:p w14:paraId="56720714" w14:textId="77777777" w:rsidR="00012015" w:rsidRDefault="00012015" w:rsidP="00012015">
            <w:pPr>
              <w:rPr>
                <w:color w:val="0070C0"/>
              </w:rPr>
            </w:pPr>
            <w:r w:rsidRPr="00D32E3C">
              <w:rPr>
                <w:i/>
                <w:iCs/>
                <w:color w:val="0070C0"/>
              </w:rPr>
              <w:t>My sustainability career,</w:t>
            </w:r>
            <w:r>
              <w:rPr>
                <w:color w:val="0070C0"/>
              </w:rPr>
              <w:t xml:space="preserve"> sustainability careers in general, </w:t>
            </w:r>
            <w:r>
              <w:rPr>
                <w:color w:val="0070C0"/>
              </w:rPr>
              <w:lastRenderedPageBreak/>
              <w:t>your sustainability career workshop</w:t>
            </w:r>
          </w:p>
          <w:p w14:paraId="1D41C596" w14:textId="6705A66A" w:rsidR="00012015" w:rsidRDefault="00012015" w:rsidP="00012015">
            <w:pPr>
              <w:rPr>
                <w:color w:val="0070C0"/>
              </w:rPr>
            </w:pPr>
          </w:p>
        </w:tc>
        <w:tc>
          <w:tcPr>
            <w:tcW w:w="3021" w:type="dxa"/>
          </w:tcPr>
          <w:p w14:paraId="6F868020" w14:textId="77777777" w:rsidR="00012015" w:rsidRDefault="00012015" w:rsidP="00012015">
            <w:pPr>
              <w:rPr>
                <w:color w:val="0070C0"/>
              </w:rPr>
            </w:pPr>
            <w:r>
              <w:rPr>
                <w:color w:val="0070C0"/>
              </w:rPr>
              <w:lastRenderedPageBreak/>
              <w:t xml:space="preserve"> Praveen Gopalan –</w:t>
            </w:r>
          </w:p>
          <w:p w14:paraId="15EE411E" w14:textId="77777777" w:rsidR="00012015" w:rsidRDefault="00012015" w:rsidP="00012015">
            <w:pPr>
              <w:rPr>
                <w:color w:val="0070C0"/>
              </w:rPr>
            </w:pPr>
            <w:r w:rsidRPr="00FA0BBC">
              <w:rPr>
                <w:color w:val="0070C0"/>
              </w:rPr>
              <w:t xml:space="preserve">Praveen works on Sustainability in its widest sense, covering all three elements – people, planet and profits. At </w:t>
            </w:r>
            <w:r w:rsidRPr="00FA0BBC">
              <w:rPr>
                <w:color w:val="0070C0"/>
              </w:rPr>
              <w:lastRenderedPageBreak/>
              <w:t>BBC Studios h</w:t>
            </w:r>
            <w:r>
              <w:rPr>
                <w:color w:val="0070C0"/>
              </w:rPr>
              <w:t xml:space="preserve">e worked on </w:t>
            </w:r>
            <w:r w:rsidRPr="00FA0BBC">
              <w:rPr>
                <w:color w:val="0070C0"/>
              </w:rPr>
              <w:t xml:space="preserve">social and environmental </w:t>
            </w:r>
            <w:r>
              <w:rPr>
                <w:color w:val="0070C0"/>
              </w:rPr>
              <w:t>issues.</w:t>
            </w:r>
          </w:p>
          <w:p w14:paraId="7F45D7C4" w14:textId="7044C82E" w:rsidR="00012015" w:rsidRDefault="00012015" w:rsidP="00012015">
            <w:pPr>
              <w:rPr>
                <w:color w:val="0070C0"/>
              </w:rPr>
            </w:pPr>
            <w:r>
              <w:rPr>
                <w:color w:val="0070C0"/>
              </w:rPr>
              <w:t xml:space="preserve">He </w:t>
            </w:r>
            <w:r w:rsidRPr="0036693B">
              <w:rPr>
                <w:color w:val="0070C0"/>
              </w:rPr>
              <w:t>was a researcher at the Environmental Change Institute, Univ. of Oxford, where he worked on energy efficiency, and the Faculties of Health Sciences, and Nursing, Univ. of Sydney. Praveen holds an Environmental MSc (Oxford) and First Class (honours) BSc (Sydney).</w:t>
            </w:r>
          </w:p>
        </w:tc>
      </w:tr>
      <w:tr w:rsidR="00012015" w:rsidRPr="00205A03" w14:paraId="2207B212" w14:textId="77777777" w:rsidTr="00C14507">
        <w:tc>
          <w:tcPr>
            <w:tcW w:w="1704" w:type="dxa"/>
          </w:tcPr>
          <w:p w14:paraId="5D055E07" w14:textId="0433E688" w:rsidR="00012015" w:rsidRPr="00205A03" w:rsidRDefault="00012015" w:rsidP="00012015">
            <w:pPr>
              <w:rPr>
                <w:color w:val="0070C0"/>
              </w:rPr>
            </w:pPr>
            <w:r>
              <w:rPr>
                <w:color w:val="0070C0"/>
              </w:rPr>
              <w:lastRenderedPageBreak/>
              <w:t>17.30-18.00</w:t>
            </w:r>
          </w:p>
        </w:tc>
        <w:tc>
          <w:tcPr>
            <w:tcW w:w="2315" w:type="dxa"/>
          </w:tcPr>
          <w:p w14:paraId="31F51B5E" w14:textId="6AC435BE" w:rsidR="00012015" w:rsidRDefault="00012015" w:rsidP="00012015">
            <w:pPr>
              <w:rPr>
                <w:color w:val="0070C0"/>
              </w:rPr>
            </w:pPr>
            <w:r>
              <w:rPr>
                <w:color w:val="0070C0"/>
              </w:rPr>
              <w:t xml:space="preserve">Discussion and Q and A </w:t>
            </w:r>
          </w:p>
        </w:tc>
        <w:tc>
          <w:tcPr>
            <w:tcW w:w="1976" w:type="dxa"/>
          </w:tcPr>
          <w:p w14:paraId="2327C369" w14:textId="2BB32CD0" w:rsidR="00012015" w:rsidRDefault="00012015" w:rsidP="00012015">
            <w:pPr>
              <w:rPr>
                <w:color w:val="0070C0"/>
              </w:rPr>
            </w:pPr>
          </w:p>
        </w:tc>
        <w:tc>
          <w:tcPr>
            <w:tcW w:w="3021" w:type="dxa"/>
          </w:tcPr>
          <w:p w14:paraId="478059F4" w14:textId="4EE7B8AB" w:rsidR="00012015" w:rsidRDefault="00012015" w:rsidP="00012015">
            <w:pPr>
              <w:rPr>
                <w:color w:val="0070C0"/>
              </w:rPr>
            </w:pPr>
            <w:r>
              <w:rPr>
                <w:color w:val="0070C0"/>
              </w:rPr>
              <w:t xml:space="preserve">Praveen </w:t>
            </w:r>
            <w:proofErr w:type="spellStart"/>
            <w:r>
              <w:rPr>
                <w:color w:val="0070C0"/>
              </w:rPr>
              <w:t>Gopolan</w:t>
            </w:r>
            <w:proofErr w:type="spellEnd"/>
          </w:p>
        </w:tc>
      </w:tr>
      <w:tr w:rsidR="00012015" w:rsidRPr="00205A03" w14:paraId="6C17D8DA" w14:textId="77777777" w:rsidTr="00C14507">
        <w:tc>
          <w:tcPr>
            <w:tcW w:w="1704" w:type="dxa"/>
          </w:tcPr>
          <w:p w14:paraId="0C26BC7D" w14:textId="4A7EC092" w:rsidR="00012015" w:rsidRDefault="00012015" w:rsidP="00012015">
            <w:pPr>
              <w:rPr>
                <w:color w:val="0070C0"/>
              </w:rPr>
            </w:pPr>
            <w:r>
              <w:rPr>
                <w:color w:val="0070C0"/>
              </w:rPr>
              <w:t xml:space="preserve">Evening idea </w:t>
            </w:r>
          </w:p>
        </w:tc>
        <w:tc>
          <w:tcPr>
            <w:tcW w:w="2315" w:type="dxa"/>
          </w:tcPr>
          <w:p w14:paraId="4519C646" w14:textId="77777777" w:rsidR="00012015" w:rsidRDefault="00012015" w:rsidP="00012015">
            <w:pPr>
              <w:rPr>
                <w:color w:val="0070C0"/>
              </w:rPr>
            </w:pPr>
          </w:p>
        </w:tc>
        <w:tc>
          <w:tcPr>
            <w:tcW w:w="1976" w:type="dxa"/>
          </w:tcPr>
          <w:p w14:paraId="08D8547C" w14:textId="77777777" w:rsidR="00012015" w:rsidRDefault="00012015" w:rsidP="00012015">
            <w:pPr>
              <w:rPr>
                <w:color w:val="0070C0"/>
              </w:rPr>
            </w:pPr>
          </w:p>
        </w:tc>
        <w:tc>
          <w:tcPr>
            <w:tcW w:w="3021" w:type="dxa"/>
          </w:tcPr>
          <w:p w14:paraId="6E2DBF7C" w14:textId="77777777" w:rsidR="00012015" w:rsidRDefault="00012015" w:rsidP="00012015">
            <w:pPr>
              <w:rPr>
                <w:color w:val="0070C0"/>
              </w:rPr>
            </w:pPr>
          </w:p>
        </w:tc>
      </w:tr>
      <w:tr w:rsidR="00012015" w:rsidRPr="00205A03" w14:paraId="5A588D9B" w14:textId="77777777" w:rsidTr="00C14507">
        <w:tc>
          <w:tcPr>
            <w:tcW w:w="1704" w:type="dxa"/>
            <w:shd w:val="clear" w:color="auto" w:fill="F2F2F2" w:themeFill="background1" w:themeFillShade="F2"/>
          </w:tcPr>
          <w:p w14:paraId="72F50978" w14:textId="77777777" w:rsidR="00012015" w:rsidRDefault="00012015" w:rsidP="00012015">
            <w:pPr>
              <w:rPr>
                <w:color w:val="0070C0"/>
              </w:rPr>
            </w:pPr>
          </w:p>
        </w:tc>
        <w:tc>
          <w:tcPr>
            <w:tcW w:w="2315" w:type="dxa"/>
            <w:shd w:val="clear" w:color="auto" w:fill="F2F2F2" w:themeFill="background1" w:themeFillShade="F2"/>
          </w:tcPr>
          <w:p w14:paraId="3D792A9E" w14:textId="77777777" w:rsidR="00012015" w:rsidRDefault="00012015" w:rsidP="00012015">
            <w:pPr>
              <w:rPr>
                <w:color w:val="0070C0"/>
              </w:rPr>
            </w:pPr>
          </w:p>
        </w:tc>
        <w:tc>
          <w:tcPr>
            <w:tcW w:w="1976" w:type="dxa"/>
            <w:shd w:val="clear" w:color="auto" w:fill="F2F2F2" w:themeFill="background1" w:themeFillShade="F2"/>
          </w:tcPr>
          <w:p w14:paraId="6C64CA22" w14:textId="77777777" w:rsidR="00012015" w:rsidRDefault="00012015" w:rsidP="00012015">
            <w:pPr>
              <w:rPr>
                <w:color w:val="0070C0"/>
              </w:rPr>
            </w:pPr>
          </w:p>
        </w:tc>
        <w:tc>
          <w:tcPr>
            <w:tcW w:w="3021" w:type="dxa"/>
            <w:shd w:val="clear" w:color="auto" w:fill="F2F2F2" w:themeFill="background1" w:themeFillShade="F2"/>
          </w:tcPr>
          <w:p w14:paraId="71AB7947" w14:textId="77777777" w:rsidR="00012015" w:rsidRDefault="00012015" w:rsidP="00012015">
            <w:pPr>
              <w:rPr>
                <w:color w:val="0070C0"/>
              </w:rPr>
            </w:pPr>
          </w:p>
        </w:tc>
      </w:tr>
      <w:tr w:rsidR="00012015" w:rsidRPr="00205A03" w14:paraId="3C4DB7B8" w14:textId="77777777" w:rsidTr="00C14507">
        <w:tc>
          <w:tcPr>
            <w:tcW w:w="1704" w:type="dxa"/>
          </w:tcPr>
          <w:p w14:paraId="575CA54B" w14:textId="33622E72" w:rsidR="00012015" w:rsidRPr="003B6501" w:rsidRDefault="00476271" w:rsidP="00012015">
            <w:pPr>
              <w:rPr>
                <w:b/>
                <w:bCs/>
                <w:color w:val="0070C0"/>
                <w:sz w:val="28"/>
                <w:szCs w:val="28"/>
              </w:rPr>
            </w:pPr>
            <w:r>
              <w:rPr>
                <w:b/>
                <w:bCs/>
                <w:color w:val="0070C0"/>
                <w:sz w:val="28"/>
                <w:szCs w:val="28"/>
              </w:rPr>
              <w:t xml:space="preserve">Day 2 </w:t>
            </w:r>
            <w:r w:rsidR="00012015" w:rsidRPr="003B6501">
              <w:rPr>
                <w:b/>
                <w:bCs/>
                <w:color w:val="0070C0"/>
                <w:sz w:val="28"/>
                <w:szCs w:val="28"/>
              </w:rPr>
              <w:t>Tuesday 25</w:t>
            </w:r>
            <w:r w:rsidR="00012015" w:rsidRPr="003B6501">
              <w:rPr>
                <w:b/>
                <w:bCs/>
                <w:color w:val="0070C0"/>
                <w:sz w:val="28"/>
                <w:szCs w:val="28"/>
                <w:vertAlign w:val="superscript"/>
              </w:rPr>
              <w:t>th</w:t>
            </w:r>
            <w:r w:rsidR="00012015" w:rsidRPr="003B6501">
              <w:rPr>
                <w:b/>
                <w:bCs/>
                <w:color w:val="0070C0"/>
                <w:sz w:val="28"/>
                <w:szCs w:val="28"/>
              </w:rPr>
              <w:t xml:space="preserve"> August</w:t>
            </w:r>
          </w:p>
        </w:tc>
        <w:tc>
          <w:tcPr>
            <w:tcW w:w="2315" w:type="dxa"/>
          </w:tcPr>
          <w:p w14:paraId="183E1546" w14:textId="77777777" w:rsidR="00012015" w:rsidRPr="00205A03" w:rsidRDefault="00012015" w:rsidP="00012015">
            <w:pPr>
              <w:rPr>
                <w:color w:val="0070C0"/>
              </w:rPr>
            </w:pPr>
          </w:p>
        </w:tc>
        <w:tc>
          <w:tcPr>
            <w:tcW w:w="1976" w:type="dxa"/>
          </w:tcPr>
          <w:p w14:paraId="20C2EEE8" w14:textId="77777777" w:rsidR="00012015" w:rsidRPr="00205A03" w:rsidRDefault="00012015" w:rsidP="00012015">
            <w:pPr>
              <w:rPr>
                <w:color w:val="0070C0"/>
              </w:rPr>
            </w:pPr>
          </w:p>
        </w:tc>
        <w:tc>
          <w:tcPr>
            <w:tcW w:w="3021" w:type="dxa"/>
          </w:tcPr>
          <w:p w14:paraId="7153F0E7" w14:textId="77777777" w:rsidR="00012015" w:rsidRPr="00205A03" w:rsidRDefault="00012015" w:rsidP="00012015">
            <w:pPr>
              <w:rPr>
                <w:color w:val="0070C0"/>
              </w:rPr>
            </w:pPr>
          </w:p>
        </w:tc>
      </w:tr>
      <w:tr w:rsidR="00012015" w:rsidRPr="00205A03" w14:paraId="59642403" w14:textId="77777777" w:rsidTr="00C14507">
        <w:tc>
          <w:tcPr>
            <w:tcW w:w="1704" w:type="dxa"/>
          </w:tcPr>
          <w:p w14:paraId="384CBFEE" w14:textId="49519C4C" w:rsidR="00012015" w:rsidRDefault="00012015" w:rsidP="00012015">
            <w:pPr>
              <w:rPr>
                <w:color w:val="0070C0"/>
              </w:rPr>
            </w:pPr>
            <w:r>
              <w:rPr>
                <w:color w:val="0070C0"/>
              </w:rPr>
              <w:t>10.00-15.00</w:t>
            </w:r>
          </w:p>
        </w:tc>
        <w:tc>
          <w:tcPr>
            <w:tcW w:w="2315" w:type="dxa"/>
          </w:tcPr>
          <w:p w14:paraId="736BD9F6" w14:textId="72456957" w:rsidR="00012015" w:rsidRPr="00205A03" w:rsidRDefault="00012015" w:rsidP="00012015">
            <w:pPr>
              <w:rPr>
                <w:color w:val="0070C0"/>
              </w:rPr>
            </w:pPr>
            <w:r>
              <w:rPr>
                <w:color w:val="0070C0"/>
              </w:rPr>
              <w:t>Lecture 1</w:t>
            </w:r>
          </w:p>
        </w:tc>
        <w:tc>
          <w:tcPr>
            <w:tcW w:w="1976" w:type="dxa"/>
          </w:tcPr>
          <w:p w14:paraId="0B959DAB" w14:textId="2FE9DE57" w:rsidR="00012015" w:rsidRPr="00205A03" w:rsidRDefault="00012015" w:rsidP="00012015">
            <w:pPr>
              <w:rPr>
                <w:color w:val="0070C0"/>
              </w:rPr>
            </w:pPr>
            <w:r>
              <w:rPr>
                <w:color w:val="0070C0"/>
              </w:rPr>
              <w:t xml:space="preserve">The </w:t>
            </w:r>
            <w:r w:rsidRPr="008B79D0">
              <w:rPr>
                <w:color w:val="0070C0"/>
              </w:rPr>
              <w:t>Sustainable paradigm and SDG Indicators</w:t>
            </w:r>
          </w:p>
        </w:tc>
        <w:tc>
          <w:tcPr>
            <w:tcW w:w="3021" w:type="dxa"/>
          </w:tcPr>
          <w:p w14:paraId="6FA43D1F" w14:textId="77777777" w:rsidR="00012015" w:rsidRDefault="00012015" w:rsidP="00012015">
            <w:pPr>
              <w:rPr>
                <w:color w:val="0070C0"/>
              </w:rPr>
            </w:pPr>
            <w:r>
              <w:rPr>
                <w:color w:val="0070C0"/>
              </w:rPr>
              <w:t xml:space="preserve">Lecturer </w:t>
            </w:r>
            <w:r w:rsidRPr="00E43B53">
              <w:rPr>
                <w:color w:val="0070C0"/>
              </w:rPr>
              <w:t>Prof. Dr Katharina Gapp-Schmeling (Associated Prof. IZES; German University of Applied Sciences, Potsdam, Germany &amp; IZES, Berlin, Germany)</w:t>
            </w:r>
          </w:p>
          <w:p w14:paraId="05CE60CC" w14:textId="3434D33D" w:rsidR="00012015" w:rsidRPr="00205A03" w:rsidRDefault="00012015" w:rsidP="00012015">
            <w:pPr>
              <w:rPr>
                <w:color w:val="0070C0"/>
              </w:rPr>
            </w:pPr>
          </w:p>
        </w:tc>
      </w:tr>
      <w:tr w:rsidR="00012015" w:rsidRPr="00205A03" w14:paraId="51A0BB90" w14:textId="77777777" w:rsidTr="00C14507">
        <w:tc>
          <w:tcPr>
            <w:tcW w:w="1704" w:type="dxa"/>
          </w:tcPr>
          <w:p w14:paraId="043DA79C" w14:textId="3349101F" w:rsidR="00012015" w:rsidRDefault="00012015" w:rsidP="00012015">
            <w:pPr>
              <w:rPr>
                <w:color w:val="0070C0"/>
              </w:rPr>
            </w:pPr>
            <w:r>
              <w:rPr>
                <w:color w:val="0070C0"/>
              </w:rPr>
              <w:t>11.30-11.45</w:t>
            </w:r>
          </w:p>
        </w:tc>
        <w:tc>
          <w:tcPr>
            <w:tcW w:w="2315" w:type="dxa"/>
          </w:tcPr>
          <w:p w14:paraId="4C53B4E2" w14:textId="12DB4C9A" w:rsidR="00012015" w:rsidRDefault="00012015" w:rsidP="00012015">
            <w:pPr>
              <w:rPr>
                <w:color w:val="0070C0"/>
              </w:rPr>
            </w:pPr>
            <w:r>
              <w:rPr>
                <w:color w:val="0070C0"/>
              </w:rPr>
              <w:t xml:space="preserve">Tea Break </w:t>
            </w:r>
          </w:p>
        </w:tc>
        <w:tc>
          <w:tcPr>
            <w:tcW w:w="1976" w:type="dxa"/>
          </w:tcPr>
          <w:p w14:paraId="424F1832" w14:textId="77777777" w:rsidR="00012015" w:rsidRDefault="00012015" w:rsidP="00012015">
            <w:pPr>
              <w:rPr>
                <w:color w:val="0070C0"/>
              </w:rPr>
            </w:pPr>
          </w:p>
        </w:tc>
        <w:tc>
          <w:tcPr>
            <w:tcW w:w="3021" w:type="dxa"/>
          </w:tcPr>
          <w:p w14:paraId="6F6004B0" w14:textId="77777777" w:rsidR="00012015" w:rsidRDefault="00012015" w:rsidP="00012015">
            <w:pPr>
              <w:rPr>
                <w:color w:val="0070C0"/>
              </w:rPr>
            </w:pPr>
          </w:p>
        </w:tc>
      </w:tr>
      <w:tr w:rsidR="00012015" w:rsidRPr="00205A03" w14:paraId="058EE1C9" w14:textId="77777777" w:rsidTr="00C14507">
        <w:tc>
          <w:tcPr>
            <w:tcW w:w="1704" w:type="dxa"/>
          </w:tcPr>
          <w:p w14:paraId="01A08802" w14:textId="22AC5373" w:rsidR="00012015" w:rsidRDefault="00012015" w:rsidP="00012015">
            <w:pPr>
              <w:rPr>
                <w:color w:val="0070C0"/>
              </w:rPr>
            </w:pPr>
            <w:r>
              <w:rPr>
                <w:color w:val="0070C0"/>
              </w:rPr>
              <w:t>11.45-13.00</w:t>
            </w:r>
          </w:p>
        </w:tc>
        <w:tc>
          <w:tcPr>
            <w:tcW w:w="2315" w:type="dxa"/>
          </w:tcPr>
          <w:p w14:paraId="068E73AC" w14:textId="31E6B945" w:rsidR="00012015" w:rsidRDefault="00012015" w:rsidP="00012015">
            <w:pPr>
              <w:rPr>
                <w:color w:val="0070C0"/>
              </w:rPr>
            </w:pPr>
            <w:r>
              <w:rPr>
                <w:color w:val="0070C0"/>
              </w:rPr>
              <w:t>Lecture 1 Continued</w:t>
            </w:r>
          </w:p>
        </w:tc>
        <w:tc>
          <w:tcPr>
            <w:tcW w:w="1976" w:type="dxa"/>
          </w:tcPr>
          <w:p w14:paraId="21F830C7" w14:textId="1492C46E" w:rsidR="00012015" w:rsidRDefault="00012015" w:rsidP="00012015">
            <w:pPr>
              <w:rPr>
                <w:color w:val="0070C0"/>
              </w:rPr>
            </w:pPr>
            <w:r>
              <w:rPr>
                <w:color w:val="0070C0"/>
              </w:rPr>
              <w:t xml:space="preserve">The </w:t>
            </w:r>
            <w:r w:rsidRPr="008B79D0">
              <w:rPr>
                <w:color w:val="0070C0"/>
              </w:rPr>
              <w:t>Sustainable paradigm and SDG Indicators</w:t>
            </w:r>
          </w:p>
        </w:tc>
        <w:tc>
          <w:tcPr>
            <w:tcW w:w="3021" w:type="dxa"/>
          </w:tcPr>
          <w:p w14:paraId="56FE736B" w14:textId="77777777" w:rsidR="00012015" w:rsidRDefault="00012015" w:rsidP="00012015">
            <w:pPr>
              <w:rPr>
                <w:color w:val="0070C0"/>
              </w:rPr>
            </w:pPr>
            <w:r>
              <w:rPr>
                <w:color w:val="0070C0"/>
              </w:rPr>
              <w:t xml:space="preserve">Lecturer </w:t>
            </w:r>
            <w:r w:rsidRPr="00E43B53">
              <w:rPr>
                <w:color w:val="0070C0"/>
              </w:rPr>
              <w:t>Prof. Dr Katharina Gapp-Schmeling (Associated Prof. IZES; German University of Applied Sciences, Potsdam, Germany &amp; IZES, Berlin, Germany)</w:t>
            </w:r>
          </w:p>
          <w:p w14:paraId="49741678" w14:textId="6A8DD727" w:rsidR="00012015" w:rsidRDefault="00012015" w:rsidP="00012015">
            <w:pPr>
              <w:rPr>
                <w:color w:val="0070C0"/>
              </w:rPr>
            </w:pPr>
          </w:p>
        </w:tc>
      </w:tr>
      <w:tr w:rsidR="00012015" w:rsidRPr="00205A03" w14:paraId="5634D05B" w14:textId="77777777" w:rsidTr="00C14507">
        <w:tc>
          <w:tcPr>
            <w:tcW w:w="1704" w:type="dxa"/>
          </w:tcPr>
          <w:p w14:paraId="0678A1C1" w14:textId="44F4565A" w:rsidR="00012015" w:rsidRDefault="00012015" w:rsidP="00012015">
            <w:pPr>
              <w:rPr>
                <w:color w:val="0070C0"/>
              </w:rPr>
            </w:pPr>
            <w:r>
              <w:rPr>
                <w:color w:val="0070C0"/>
              </w:rPr>
              <w:t>13.00-14.00</w:t>
            </w:r>
          </w:p>
        </w:tc>
        <w:tc>
          <w:tcPr>
            <w:tcW w:w="2315" w:type="dxa"/>
          </w:tcPr>
          <w:p w14:paraId="5CE2279A" w14:textId="4126EDA1" w:rsidR="00012015" w:rsidRDefault="00012015" w:rsidP="00012015">
            <w:pPr>
              <w:rPr>
                <w:color w:val="0070C0"/>
              </w:rPr>
            </w:pPr>
            <w:r>
              <w:rPr>
                <w:color w:val="0070C0"/>
              </w:rPr>
              <w:t>Lunch</w:t>
            </w:r>
          </w:p>
        </w:tc>
        <w:tc>
          <w:tcPr>
            <w:tcW w:w="1976" w:type="dxa"/>
          </w:tcPr>
          <w:p w14:paraId="6B162B84" w14:textId="77777777" w:rsidR="00012015" w:rsidRDefault="00012015" w:rsidP="00012015">
            <w:pPr>
              <w:rPr>
                <w:color w:val="0070C0"/>
              </w:rPr>
            </w:pPr>
          </w:p>
        </w:tc>
        <w:tc>
          <w:tcPr>
            <w:tcW w:w="3021" w:type="dxa"/>
          </w:tcPr>
          <w:p w14:paraId="4C90485C" w14:textId="77777777" w:rsidR="00012015" w:rsidRDefault="00012015" w:rsidP="00012015">
            <w:pPr>
              <w:rPr>
                <w:color w:val="0070C0"/>
              </w:rPr>
            </w:pPr>
          </w:p>
        </w:tc>
      </w:tr>
      <w:tr w:rsidR="00012015" w:rsidRPr="00205A03" w14:paraId="4399FECE" w14:textId="77777777" w:rsidTr="00C14507">
        <w:tc>
          <w:tcPr>
            <w:tcW w:w="1704" w:type="dxa"/>
          </w:tcPr>
          <w:p w14:paraId="5A3CE207" w14:textId="742ACDF4" w:rsidR="00012015" w:rsidRDefault="00012015" w:rsidP="00012015">
            <w:pPr>
              <w:rPr>
                <w:color w:val="0070C0"/>
              </w:rPr>
            </w:pPr>
            <w:r>
              <w:rPr>
                <w:color w:val="0070C0"/>
              </w:rPr>
              <w:t xml:space="preserve">14.00-15.00 </w:t>
            </w:r>
          </w:p>
        </w:tc>
        <w:tc>
          <w:tcPr>
            <w:tcW w:w="2315" w:type="dxa"/>
          </w:tcPr>
          <w:p w14:paraId="6CB812A9" w14:textId="7A48CF71" w:rsidR="00012015" w:rsidRDefault="00012015" w:rsidP="00012015">
            <w:pPr>
              <w:rPr>
                <w:color w:val="0070C0"/>
              </w:rPr>
            </w:pPr>
            <w:r>
              <w:rPr>
                <w:color w:val="0070C0"/>
              </w:rPr>
              <w:t>Lecture 1 Continued</w:t>
            </w:r>
          </w:p>
        </w:tc>
        <w:tc>
          <w:tcPr>
            <w:tcW w:w="1976" w:type="dxa"/>
          </w:tcPr>
          <w:p w14:paraId="6CB0E1B7" w14:textId="4AD2B528" w:rsidR="00012015" w:rsidRDefault="00012015" w:rsidP="00012015">
            <w:pPr>
              <w:rPr>
                <w:color w:val="0070C0"/>
              </w:rPr>
            </w:pPr>
            <w:r>
              <w:rPr>
                <w:color w:val="0070C0"/>
              </w:rPr>
              <w:t xml:space="preserve">The </w:t>
            </w:r>
            <w:r w:rsidRPr="008B79D0">
              <w:rPr>
                <w:color w:val="0070C0"/>
              </w:rPr>
              <w:t>Sustainable paradigm and SDG Indicators</w:t>
            </w:r>
          </w:p>
        </w:tc>
        <w:tc>
          <w:tcPr>
            <w:tcW w:w="3021" w:type="dxa"/>
          </w:tcPr>
          <w:p w14:paraId="21083E52" w14:textId="77777777" w:rsidR="00012015" w:rsidRDefault="00012015" w:rsidP="00012015">
            <w:pPr>
              <w:rPr>
                <w:color w:val="0070C0"/>
              </w:rPr>
            </w:pPr>
            <w:r>
              <w:rPr>
                <w:color w:val="0070C0"/>
              </w:rPr>
              <w:t xml:space="preserve">Lecturer </w:t>
            </w:r>
            <w:r w:rsidRPr="00E43B53">
              <w:rPr>
                <w:color w:val="0070C0"/>
              </w:rPr>
              <w:t>Prof. Dr Katharina Gapp-Schmeling (Associated Prof. IZES; German University of Applied Sciences, Potsdam, Germany &amp; IZES, Berlin, Germany)</w:t>
            </w:r>
          </w:p>
          <w:p w14:paraId="58D0214A" w14:textId="77777777" w:rsidR="00012015" w:rsidRDefault="00012015" w:rsidP="00012015">
            <w:pPr>
              <w:rPr>
                <w:color w:val="0070C0"/>
              </w:rPr>
            </w:pPr>
          </w:p>
        </w:tc>
      </w:tr>
      <w:tr w:rsidR="00012015" w:rsidRPr="00205A03" w14:paraId="4A30122F" w14:textId="77777777" w:rsidTr="00C14507">
        <w:tc>
          <w:tcPr>
            <w:tcW w:w="1704" w:type="dxa"/>
          </w:tcPr>
          <w:p w14:paraId="4CEA7080" w14:textId="01CB024C" w:rsidR="00012015" w:rsidRDefault="00012015" w:rsidP="00012015">
            <w:pPr>
              <w:rPr>
                <w:color w:val="0070C0"/>
              </w:rPr>
            </w:pPr>
            <w:r>
              <w:rPr>
                <w:color w:val="0070C0"/>
              </w:rPr>
              <w:t>15.00-15.30</w:t>
            </w:r>
          </w:p>
        </w:tc>
        <w:tc>
          <w:tcPr>
            <w:tcW w:w="2315" w:type="dxa"/>
          </w:tcPr>
          <w:p w14:paraId="58EAC00E" w14:textId="6F5DB4F2" w:rsidR="00012015" w:rsidRDefault="00012015" w:rsidP="00012015">
            <w:pPr>
              <w:jc w:val="center"/>
              <w:rPr>
                <w:color w:val="0070C0"/>
              </w:rPr>
            </w:pPr>
            <w:r>
              <w:rPr>
                <w:color w:val="0070C0"/>
              </w:rPr>
              <w:t xml:space="preserve">Tea Break </w:t>
            </w:r>
          </w:p>
        </w:tc>
        <w:tc>
          <w:tcPr>
            <w:tcW w:w="1976" w:type="dxa"/>
          </w:tcPr>
          <w:p w14:paraId="40D6C5F5" w14:textId="77777777" w:rsidR="00012015" w:rsidRDefault="00012015" w:rsidP="00012015">
            <w:pPr>
              <w:rPr>
                <w:color w:val="0070C0"/>
              </w:rPr>
            </w:pPr>
          </w:p>
        </w:tc>
        <w:tc>
          <w:tcPr>
            <w:tcW w:w="3021" w:type="dxa"/>
          </w:tcPr>
          <w:p w14:paraId="0A751EED" w14:textId="77777777" w:rsidR="00012015" w:rsidRDefault="00012015" w:rsidP="00012015">
            <w:pPr>
              <w:rPr>
                <w:color w:val="0070C0"/>
              </w:rPr>
            </w:pPr>
          </w:p>
        </w:tc>
      </w:tr>
      <w:tr w:rsidR="00012015" w:rsidRPr="00205A03" w14:paraId="26AF16CE" w14:textId="77777777" w:rsidTr="00C14507">
        <w:tc>
          <w:tcPr>
            <w:tcW w:w="1704" w:type="dxa"/>
          </w:tcPr>
          <w:p w14:paraId="7C0B9068" w14:textId="2FCEC8A3" w:rsidR="00012015" w:rsidRDefault="00012015" w:rsidP="00012015">
            <w:pPr>
              <w:rPr>
                <w:color w:val="0070C0"/>
              </w:rPr>
            </w:pPr>
            <w:r>
              <w:rPr>
                <w:color w:val="0070C0"/>
              </w:rPr>
              <w:t>15.30-16.30</w:t>
            </w:r>
          </w:p>
        </w:tc>
        <w:tc>
          <w:tcPr>
            <w:tcW w:w="2315" w:type="dxa"/>
          </w:tcPr>
          <w:p w14:paraId="62AFD57F" w14:textId="0F096CF7" w:rsidR="00012015" w:rsidRDefault="00012015" w:rsidP="00012015">
            <w:pPr>
              <w:jc w:val="center"/>
              <w:rPr>
                <w:color w:val="0070C0"/>
              </w:rPr>
            </w:pPr>
            <w:r>
              <w:rPr>
                <w:color w:val="0070C0"/>
              </w:rPr>
              <w:t>Lecture 2</w:t>
            </w:r>
          </w:p>
        </w:tc>
        <w:tc>
          <w:tcPr>
            <w:tcW w:w="1976" w:type="dxa"/>
          </w:tcPr>
          <w:p w14:paraId="0E9E62C0" w14:textId="77A5E9C3" w:rsidR="00012015" w:rsidRDefault="00012015" w:rsidP="00012015">
            <w:pPr>
              <w:rPr>
                <w:color w:val="0070C0"/>
              </w:rPr>
            </w:pPr>
            <w:r>
              <w:rPr>
                <w:color w:val="0070C0"/>
              </w:rPr>
              <w:t>What is sustainability- setting the global scene on earth today?</w:t>
            </w:r>
          </w:p>
        </w:tc>
        <w:tc>
          <w:tcPr>
            <w:tcW w:w="3021" w:type="dxa"/>
          </w:tcPr>
          <w:p w14:paraId="3305DA39" w14:textId="77777777" w:rsidR="00012015" w:rsidRDefault="00012015" w:rsidP="00012015">
            <w:pPr>
              <w:rPr>
                <w:color w:val="0070C0"/>
              </w:rPr>
            </w:pPr>
            <w:r>
              <w:rPr>
                <w:color w:val="0070C0"/>
              </w:rPr>
              <w:t>Dr Bianca Madison- Vuleta.</w:t>
            </w:r>
          </w:p>
          <w:p w14:paraId="6D3F0BA8" w14:textId="02918445" w:rsidR="00012015" w:rsidRDefault="00012015" w:rsidP="00012015">
            <w:pPr>
              <w:rPr>
                <w:color w:val="0070C0"/>
              </w:rPr>
            </w:pPr>
            <w:r w:rsidRPr="00466009">
              <w:rPr>
                <w:color w:val="0070C0"/>
              </w:rPr>
              <w:t xml:space="preserve">Complementary Medical Association’s nutrition expert. Bianca is a Fellow the Royal Society of Medicine </w:t>
            </w:r>
            <w:r w:rsidRPr="00466009">
              <w:rPr>
                <w:color w:val="0070C0"/>
              </w:rPr>
              <w:lastRenderedPageBreak/>
              <w:t>and the Founder and Co-chair of The Lifestyle Medicine Academy.</w:t>
            </w:r>
          </w:p>
        </w:tc>
      </w:tr>
      <w:tr w:rsidR="00012015" w:rsidRPr="00205A03" w14:paraId="69FDAF18" w14:textId="77777777" w:rsidTr="00C14507">
        <w:tc>
          <w:tcPr>
            <w:tcW w:w="1704" w:type="dxa"/>
          </w:tcPr>
          <w:p w14:paraId="4E5752FB" w14:textId="580ED29E" w:rsidR="00012015" w:rsidRDefault="00012015" w:rsidP="00012015">
            <w:pPr>
              <w:rPr>
                <w:color w:val="0070C0"/>
              </w:rPr>
            </w:pPr>
            <w:r>
              <w:rPr>
                <w:color w:val="0070C0"/>
              </w:rPr>
              <w:lastRenderedPageBreak/>
              <w:t>16.30-17.00</w:t>
            </w:r>
          </w:p>
        </w:tc>
        <w:tc>
          <w:tcPr>
            <w:tcW w:w="2315" w:type="dxa"/>
          </w:tcPr>
          <w:p w14:paraId="0717406D" w14:textId="49A02F7A" w:rsidR="00012015" w:rsidRDefault="00012015" w:rsidP="00012015">
            <w:pPr>
              <w:jc w:val="center"/>
              <w:rPr>
                <w:color w:val="0070C0"/>
              </w:rPr>
            </w:pPr>
            <w:r>
              <w:rPr>
                <w:color w:val="0070C0"/>
              </w:rPr>
              <w:t>Discussion and workshop</w:t>
            </w:r>
          </w:p>
        </w:tc>
        <w:tc>
          <w:tcPr>
            <w:tcW w:w="1976" w:type="dxa"/>
          </w:tcPr>
          <w:p w14:paraId="220F55E3" w14:textId="214A31DD" w:rsidR="00012015" w:rsidRDefault="00012015" w:rsidP="00012015">
            <w:pPr>
              <w:rPr>
                <w:color w:val="0070C0"/>
              </w:rPr>
            </w:pPr>
            <w:r>
              <w:rPr>
                <w:color w:val="0070C0"/>
              </w:rPr>
              <w:t xml:space="preserve">Responses to the lecture </w:t>
            </w:r>
          </w:p>
        </w:tc>
        <w:tc>
          <w:tcPr>
            <w:tcW w:w="3021" w:type="dxa"/>
          </w:tcPr>
          <w:p w14:paraId="415EB976" w14:textId="3667BD42" w:rsidR="00012015" w:rsidRDefault="00012015" w:rsidP="00012015">
            <w:pPr>
              <w:rPr>
                <w:color w:val="0070C0"/>
              </w:rPr>
            </w:pPr>
            <w:r>
              <w:rPr>
                <w:color w:val="0070C0"/>
              </w:rPr>
              <w:t>Bianca Madison -Vuleta</w:t>
            </w:r>
          </w:p>
        </w:tc>
      </w:tr>
      <w:tr w:rsidR="00012015" w:rsidRPr="00205A03" w14:paraId="361E8DD0" w14:textId="77777777" w:rsidTr="00C14507">
        <w:tc>
          <w:tcPr>
            <w:tcW w:w="1704" w:type="dxa"/>
          </w:tcPr>
          <w:p w14:paraId="2B043E3C" w14:textId="4763C814" w:rsidR="00012015" w:rsidRDefault="00012015" w:rsidP="00012015">
            <w:pPr>
              <w:rPr>
                <w:color w:val="0070C0"/>
              </w:rPr>
            </w:pPr>
            <w:r>
              <w:rPr>
                <w:color w:val="0070C0"/>
              </w:rPr>
              <w:t>16.00-17.00</w:t>
            </w:r>
          </w:p>
        </w:tc>
        <w:tc>
          <w:tcPr>
            <w:tcW w:w="2315" w:type="dxa"/>
          </w:tcPr>
          <w:p w14:paraId="5CD44E20" w14:textId="3A3C7827" w:rsidR="00012015" w:rsidRDefault="00012015" w:rsidP="00012015">
            <w:pPr>
              <w:jc w:val="center"/>
              <w:rPr>
                <w:color w:val="0070C0"/>
              </w:rPr>
            </w:pPr>
            <w:r>
              <w:rPr>
                <w:color w:val="0070C0"/>
              </w:rPr>
              <w:t>Working workshop</w:t>
            </w:r>
          </w:p>
        </w:tc>
        <w:tc>
          <w:tcPr>
            <w:tcW w:w="1976" w:type="dxa"/>
          </w:tcPr>
          <w:p w14:paraId="57C602A8" w14:textId="1DA67CC8" w:rsidR="00012015" w:rsidRDefault="00012015" w:rsidP="00012015">
            <w:pPr>
              <w:rPr>
                <w:color w:val="0070C0"/>
              </w:rPr>
            </w:pPr>
            <w:r>
              <w:rPr>
                <w:color w:val="0070C0"/>
              </w:rPr>
              <w:t xml:space="preserve">Students work on and presentations </w:t>
            </w:r>
          </w:p>
        </w:tc>
        <w:tc>
          <w:tcPr>
            <w:tcW w:w="3021" w:type="dxa"/>
          </w:tcPr>
          <w:p w14:paraId="6260C97C" w14:textId="04410352" w:rsidR="00012015" w:rsidRDefault="00012015" w:rsidP="00012015">
            <w:pPr>
              <w:rPr>
                <w:color w:val="0070C0"/>
              </w:rPr>
            </w:pPr>
            <w:proofErr w:type="gramStart"/>
            <w:r>
              <w:rPr>
                <w:color w:val="0070C0"/>
              </w:rPr>
              <w:t>Supported  by</w:t>
            </w:r>
            <w:proofErr w:type="gramEnd"/>
            <w:r>
              <w:rPr>
                <w:color w:val="0070C0"/>
              </w:rPr>
              <w:t xml:space="preserve"> GEI Teams: Miriam Kennet, Prof Dr Aaron Sternizky and Naina Harish, Yen Chit Chong  </w:t>
            </w:r>
          </w:p>
        </w:tc>
      </w:tr>
      <w:tr w:rsidR="00012015" w:rsidRPr="00205A03" w14:paraId="002CF72A" w14:textId="77777777" w:rsidTr="00C14507">
        <w:tc>
          <w:tcPr>
            <w:tcW w:w="1704" w:type="dxa"/>
          </w:tcPr>
          <w:p w14:paraId="194BAF6A" w14:textId="5EABC864" w:rsidR="00012015" w:rsidRDefault="00012015" w:rsidP="00012015">
            <w:pPr>
              <w:rPr>
                <w:color w:val="0070C0"/>
              </w:rPr>
            </w:pPr>
            <w:r>
              <w:rPr>
                <w:color w:val="0070C0"/>
              </w:rPr>
              <w:t>17.00-18.00</w:t>
            </w:r>
          </w:p>
        </w:tc>
        <w:tc>
          <w:tcPr>
            <w:tcW w:w="2315" w:type="dxa"/>
          </w:tcPr>
          <w:p w14:paraId="60A6AC66" w14:textId="77777777" w:rsidR="00012015" w:rsidRDefault="00012015" w:rsidP="00012015">
            <w:pPr>
              <w:jc w:val="center"/>
              <w:rPr>
                <w:color w:val="0070C0"/>
              </w:rPr>
            </w:pPr>
            <w:r>
              <w:rPr>
                <w:color w:val="0070C0"/>
              </w:rPr>
              <w:t>Keynote</w:t>
            </w:r>
          </w:p>
          <w:p w14:paraId="0795228B" w14:textId="02613FA4" w:rsidR="00C14507" w:rsidRDefault="00C14507" w:rsidP="00012015">
            <w:pPr>
              <w:jc w:val="center"/>
              <w:rPr>
                <w:color w:val="0070C0"/>
              </w:rPr>
            </w:pPr>
            <w:r>
              <w:rPr>
                <w:color w:val="0070C0"/>
              </w:rPr>
              <w:t xml:space="preserve">And Q and A </w:t>
            </w:r>
          </w:p>
        </w:tc>
        <w:tc>
          <w:tcPr>
            <w:tcW w:w="1976" w:type="dxa"/>
          </w:tcPr>
          <w:p w14:paraId="05B16DC2" w14:textId="77777777" w:rsidR="00012015" w:rsidRDefault="00012015" w:rsidP="00012015">
            <w:pPr>
              <w:rPr>
                <w:color w:val="0070C0"/>
              </w:rPr>
            </w:pPr>
            <w:r>
              <w:rPr>
                <w:color w:val="0070C0"/>
              </w:rPr>
              <w:t>Green Careers and Green Futures</w:t>
            </w:r>
          </w:p>
          <w:p w14:paraId="741BD70E" w14:textId="77777777" w:rsidR="00C14507" w:rsidRDefault="00C14507" w:rsidP="00012015">
            <w:pPr>
              <w:rPr>
                <w:color w:val="0070C0"/>
              </w:rPr>
            </w:pPr>
          </w:p>
          <w:p w14:paraId="7F5AE856" w14:textId="577B55C3" w:rsidR="00C14507" w:rsidRDefault="00C14507" w:rsidP="00012015">
            <w:pPr>
              <w:rPr>
                <w:color w:val="0070C0"/>
              </w:rPr>
            </w:pPr>
            <w:r>
              <w:rPr>
                <w:color w:val="0070C0"/>
              </w:rPr>
              <w:t>On Zoom</w:t>
            </w:r>
          </w:p>
        </w:tc>
        <w:tc>
          <w:tcPr>
            <w:tcW w:w="3021" w:type="dxa"/>
          </w:tcPr>
          <w:p w14:paraId="5D903422" w14:textId="39D6FBEF" w:rsidR="00012015" w:rsidRDefault="00012015" w:rsidP="00012015">
            <w:pPr>
              <w:rPr>
                <w:color w:val="0070C0"/>
              </w:rPr>
            </w:pPr>
            <w:r>
              <w:rPr>
                <w:color w:val="0070C0"/>
              </w:rPr>
              <w:t xml:space="preserve">Councillor </w:t>
            </w:r>
            <w:proofErr w:type="spellStart"/>
            <w:r>
              <w:rPr>
                <w:color w:val="0070C0"/>
              </w:rPr>
              <w:t>Sushilla</w:t>
            </w:r>
            <w:proofErr w:type="spellEnd"/>
            <w:r>
              <w:rPr>
                <w:color w:val="0070C0"/>
              </w:rPr>
              <w:t xml:space="preserve"> Dhall has lived in Oxford for 40 years and was elected to Oxfordshire County Council in 1996 and was a Green Councillor for 9 years and a Green City Councillor for 5 years. Sushila has always worked on the frontline with marginalised and homeless people and for the last 20 years has worked in Oxford East for a charity supporting refugees, asylum seekers and vulnerable migrants to rebuild their lives as part of Oxford’s diverse communities.</w:t>
            </w:r>
          </w:p>
        </w:tc>
      </w:tr>
      <w:tr w:rsidR="00012015" w:rsidRPr="00205A03" w14:paraId="676EA6B4" w14:textId="77777777" w:rsidTr="00C14507">
        <w:tc>
          <w:tcPr>
            <w:tcW w:w="1704" w:type="dxa"/>
            <w:shd w:val="clear" w:color="auto" w:fill="D9D9D9" w:themeFill="background1" w:themeFillShade="D9"/>
          </w:tcPr>
          <w:p w14:paraId="50F98BD6" w14:textId="77777777" w:rsidR="00012015" w:rsidRDefault="00012015" w:rsidP="00012015">
            <w:pPr>
              <w:rPr>
                <w:color w:val="0070C0"/>
              </w:rPr>
            </w:pPr>
          </w:p>
        </w:tc>
        <w:tc>
          <w:tcPr>
            <w:tcW w:w="2315" w:type="dxa"/>
            <w:shd w:val="clear" w:color="auto" w:fill="D9D9D9" w:themeFill="background1" w:themeFillShade="D9"/>
          </w:tcPr>
          <w:p w14:paraId="10766FD4" w14:textId="77777777" w:rsidR="00012015" w:rsidRDefault="00012015" w:rsidP="00012015">
            <w:pPr>
              <w:jc w:val="center"/>
              <w:rPr>
                <w:color w:val="0070C0"/>
              </w:rPr>
            </w:pPr>
          </w:p>
        </w:tc>
        <w:tc>
          <w:tcPr>
            <w:tcW w:w="1976" w:type="dxa"/>
            <w:shd w:val="clear" w:color="auto" w:fill="D9D9D9" w:themeFill="background1" w:themeFillShade="D9"/>
          </w:tcPr>
          <w:p w14:paraId="2AACDEC0" w14:textId="77777777" w:rsidR="00012015" w:rsidRDefault="00012015" w:rsidP="00012015">
            <w:pPr>
              <w:rPr>
                <w:color w:val="0070C0"/>
              </w:rPr>
            </w:pPr>
          </w:p>
        </w:tc>
        <w:tc>
          <w:tcPr>
            <w:tcW w:w="3021" w:type="dxa"/>
            <w:shd w:val="clear" w:color="auto" w:fill="D9D9D9" w:themeFill="background1" w:themeFillShade="D9"/>
          </w:tcPr>
          <w:p w14:paraId="44EA3135" w14:textId="77777777" w:rsidR="00012015" w:rsidRDefault="00012015" w:rsidP="00012015">
            <w:pPr>
              <w:rPr>
                <w:color w:val="0070C0"/>
              </w:rPr>
            </w:pPr>
          </w:p>
        </w:tc>
      </w:tr>
      <w:tr w:rsidR="00012015" w:rsidRPr="00205A03" w14:paraId="4DF67930" w14:textId="77777777" w:rsidTr="00C14507">
        <w:tc>
          <w:tcPr>
            <w:tcW w:w="1704" w:type="dxa"/>
          </w:tcPr>
          <w:p w14:paraId="3ADCCFE3" w14:textId="59D3A02C" w:rsidR="00012015" w:rsidRDefault="00476271" w:rsidP="00012015">
            <w:pPr>
              <w:rPr>
                <w:b/>
                <w:bCs/>
                <w:color w:val="0070C0"/>
                <w:sz w:val="28"/>
                <w:szCs w:val="28"/>
              </w:rPr>
            </w:pPr>
            <w:r>
              <w:rPr>
                <w:b/>
                <w:bCs/>
                <w:color w:val="0070C0"/>
                <w:sz w:val="28"/>
                <w:szCs w:val="28"/>
              </w:rPr>
              <w:t xml:space="preserve">Day 3 </w:t>
            </w:r>
            <w:r w:rsidR="00012015" w:rsidRPr="00E70A9B">
              <w:rPr>
                <w:b/>
                <w:bCs/>
                <w:color w:val="0070C0"/>
                <w:sz w:val="28"/>
                <w:szCs w:val="28"/>
              </w:rPr>
              <w:t>Wednesday 26</w:t>
            </w:r>
            <w:r w:rsidR="00012015" w:rsidRPr="00E70A9B">
              <w:rPr>
                <w:b/>
                <w:bCs/>
                <w:color w:val="0070C0"/>
                <w:sz w:val="28"/>
                <w:szCs w:val="28"/>
                <w:vertAlign w:val="superscript"/>
              </w:rPr>
              <w:t>th</w:t>
            </w:r>
            <w:r w:rsidR="00012015" w:rsidRPr="00E70A9B">
              <w:rPr>
                <w:b/>
                <w:bCs/>
                <w:color w:val="0070C0"/>
                <w:sz w:val="28"/>
                <w:szCs w:val="28"/>
              </w:rPr>
              <w:t xml:space="preserve"> August</w:t>
            </w:r>
          </w:p>
          <w:p w14:paraId="477E5512" w14:textId="1C5E295A" w:rsidR="00012015" w:rsidRPr="00E70A9B" w:rsidRDefault="00012015" w:rsidP="00012015">
            <w:pPr>
              <w:rPr>
                <w:b/>
                <w:bCs/>
                <w:color w:val="0070C0"/>
                <w:sz w:val="28"/>
                <w:szCs w:val="28"/>
              </w:rPr>
            </w:pPr>
          </w:p>
        </w:tc>
        <w:tc>
          <w:tcPr>
            <w:tcW w:w="2315" w:type="dxa"/>
          </w:tcPr>
          <w:p w14:paraId="5492801C" w14:textId="77777777" w:rsidR="00012015" w:rsidRDefault="00012015" w:rsidP="00012015">
            <w:pPr>
              <w:rPr>
                <w:color w:val="0070C0"/>
              </w:rPr>
            </w:pPr>
          </w:p>
        </w:tc>
        <w:tc>
          <w:tcPr>
            <w:tcW w:w="1976" w:type="dxa"/>
          </w:tcPr>
          <w:p w14:paraId="13499395" w14:textId="77777777" w:rsidR="00012015" w:rsidRDefault="00012015" w:rsidP="00012015">
            <w:pPr>
              <w:rPr>
                <w:color w:val="0070C0"/>
              </w:rPr>
            </w:pPr>
          </w:p>
        </w:tc>
        <w:tc>
          <w:tcPr>
            <w:tcW w:w="3021" w:type="dxa"/>
          </w:tcPr>
          <w:p w14:paraId="08AF73B4" w14:textId="77777777" w:rsidR="00012015" w:rsidRDefault="00012015" w:rsidP="00012015">
            <w:pPr>
              <w:rPr>
                <w:color w:val="0070C0"/>
              </w:rPr>
            </w:pPr>
          </w:p>
        </w:tc>
      </w:tr>
      <w:tr w:rsidR="00012015" w:rsidRPr="00205A03" w14:paraId="2CE23CE0" w14:textId="77777777" w:rsidTr="00C14507">
        <w:tc>
          <w:tcPr>
            <w:tcW w:w="1704" w:type="dxa"/>
          </w:tcPr>
          <w:p w14:paraId="169F4549" w14:textId="17212992" w:rsidR="00012015" w:rsidRDefault="00012015" w:rsidP="00012015">
            <w:pPr>
              <w:rPr>
                <w:color w:val="0070C0"/>
              </w:rPr>
            </w:pPr>
            <w:r>
              <w:rPr>
                <w:color w:val="0070C0"/>
              </w:rPr>
              <w:t>10.30-11.00</w:t>
            </w:r>
          </w:p>
        </w:tc>
        <w:tc>
          <w:tcPr>
            <w:tcW w:w="2315" w:type="dxa"/>
          </w:tcPr>
          <w:p w14:paraId="6E4496A9" w14:textId="77777777" w:rsidR="00012015" w:rsidRDefault="00012015" w:rsidP="00012015">
            <w:pPr>
              <w:rPr>
                <w:color w:val="0070C0"/>
              </w:rPr>
            </w:pPr>
            <w:r>
              <w:rPr>
                <w:color w:val="0070C0"/>
              </w:rPr>
              <w:t>Workshop /Tutorial</w:t>
            </w:r>
          </w:p>
          <w:p w14:paraId="7731BB10" w14:textId="77777777" w:rsidR="00012015" w:rsidRPr="00621C1E" w:rsidRDefault="00012015" w:rsidP="00012015">
            <w:pPr>
              <w:rPr>
                <w:color w:val="0070C0"/>
              </w:rPr>
            </w:pPr>
          </w:p>
        </w:tc>
        <w:tc>
          <w:tcPr>
            <w:tcW w:w="1976" w:type="dxa"/>
          </w:tcPr>
          <w:p w14:paraId="49E241D5" w14:textId="5854BC51" w:rsidR="00012015" w:rsidRDefault="00012015" w:rsidP="00012015">
            <w:pPr>
              <w:rPr>
                <w:color w:val="0070C0"/>
              </w:rPr>
            </w:pPr>
            <w:r>
              <w:rPr>
                <w:color w:val="0070C0"/>
              </w:rPr>
              <w:t xml:space="preserve">Oxford style tutorial </w:t>
            </w:r>
            <w:proofErr w:type="gramStart"/>
            <w:r>
              <w:rPr>
                <w:color w:val="0070C0"/>
              </w:rPr>
              <w:t>mock</w:t>
            </w:r>
            <w:proofErr w:type="gramEnd"/>
            <w:r>
              <w:rPr>
                <w:color w:val="0070C0"/>
              </w:rPr>
              <w:t xml:space="preserve"> up </w:t>
            </w:r>
          </w:p>
        </w:tc>
        <w:tc>
          <w:tcPr>
            <w:tcW w:w="3021" w:type="dxa"/>
          </w:tcPr>
          <w:p w14:paraId="45C9510F" w14:textId="77777777" w:rsidR="00012015" w:rsidRDefault="00012015" w:rsidP="00012015">
            <w:pPr>
              <w:rPr>
                <w:color w:val="0070C0"/>
              </w:rPr>
            </w:pPr>
            <w:r>
              <w:rPr>
                <w:color w:val="0070C0"/>
              </w:rPr>
              <w:t xml:space="preserve">Miriam Kennet and </w:t>
            </w:r>
          </w:p>
          <w:p w14:paraId="573779ED" w14:textId="77777777" w:rsidR="00012015" w:rsidRDefault="00012015" w:rsidP="00012015">
            <w:pPr>
              <w:rPr>
                <w:color w:val="0070C0"/>
              </w:rPr>
            </w:pPr>
            <w:r>
              <w:rPr>
                <w:color w:val="0070C0"/>
              </w:rPr>
              <w:t>Dr Nina Kruglikova and all participants</w:t>
            </w:r>
          </w:p>
          <w:p w14:paraId="08046D50" w14:textId="77777777" w:rsidR="00012015" w:rsidRDefault="00012015" w:rsidP="00012015">
            <w:pPr>
              <w:rPr>
                <w:color w:val="0070C0"/>
              </w:rPr>
            </w:pPr>
          </w:p>
        </w:tc>
      </w:tr>
      <w:tr w:rsidR="00012015" w:rsidRPr="00205A03" w14:paraId="0E8120A3" w14:textId="77777777" w:rsidTr="00C14507">
        <w:tc>
          <w:tcPr>
            <w:tcW w:w="1704" w:type="dxa"/>
          </w:tcPr>
          <w:p w14:paraId="6809B513" w14:textId="6ED14E13" w:rsidR="00012015" w:rsidRPr="006C1E96" w:rsidRDefault="00012015" w:rsidP="00012015">
            <w:pPr>
              <w:rPr>
                <w:color w:val="0070C0"/>
              </w:rPr>
            </w:pPr>
            <w:r>
              <w:rPr>
                <w:color w:val="0070C0"/>
              </w:rPr>
              <w:t>10.30-11.00</w:t>
            </w:r>
          </w:p>
        </w:tc>
        <w:tc>
          <w:tcPr>
            <w:tcW w:w="2315" w:type="dxa"/>
          </w:tcPr>
          <w:p w14:paraId="4678F464" w14:textId="77777777" w:rsidR="00012015" w:rsidRDefault="00012015" w:rsidP="00012015">
            <w:pPr>
              <w:rPr>
                <w:color w:val="0070C0"/>
              </w:rPr>
            </w:pPr>
            <w:r w:rsidRPr="00621C1E">
              <w:rPr>
                <w:color w:val="0070C0"/>
              </w:rPr>
              <w:t xml:space="preserve">Students work on publications </w:t>
            </w:r>
            <w:r>
              <w:rPr>
                <w:color w:val="0070C0"/>
              </w:rPr>
              <w:t>–</w:t>
            </w:r>
          </w:p>
          <w:p w14:paraId="180693EE" w14:textId="4F65DC9D" w:rsidR="00B268D8" w:rsidRDefault="00B268D8" w:rsidP="00012015">
            <w:pPr>
              <w:rPr>
                <w:color w:val="0070C0"/>
              </w:rPr>
            </w:pPr>
            <w:r>
              <w:rPr>
                <w:color w:val="0070C0"/>
              </w:rPr>
              <w:t>Exploring some reports and academic articles during the week</w:t>
            </w:r>
          </w:p>
          <w:p w14:paraId="57749229" w14:textId="77777777" w:rsidR="00012015" w:rsidRDefault="00012015" w:rsidP="00012015">
            <w:pPr>
              <w:rPr>
                <w:color w:val="0070C0"/>
              </w:rPr>
            </w:pPr>
          </w:p>
        </w:tc>
        <w:tc>
          <w:tcPr>
            <w:tcW w:w="1976" w:type="dxa"/>
          </w:tcPr>
          <w:p w14:paraId="2E181D31" w14:textId="294488B4" w:rsidR="00012015" w:rsidRDefault="00012015" w:rsidP="00012015">
            <w:pPr>
              <w:rPr>
                <w:color w:val="0070C0"/>
              </w:rPr>
            </w:pPr>
            <w:r>
              <w:rPr>
                <w:color w:val="0070C0"/>
              </w:rPr>
              <w:t xml:space="preserve">GEI and its high academic output- articles, journals, books and an invitation to participate </w:t>
            </w:r>
          </w:p>
        </w:tc>
        <w:tc>
          <w:tcPr>
            <w:tcW w:w="3021" w:type="dxa"/>
          </w:tcPr>
          <w:p w14:paraId="453D3C34" w14:textId="77777777" w:rsidR="00012015" w:rsidRDefault="00012015" w:rsidP="00012015">
            <w:pPr>
              <w:rPr>
                <w:color w:val="0070C0"/>
              </w:rPr>
            </w:pPr>
            <w:r>
              <w:rPr>
                <w:color w:val="0070C0"/>
              </w:rPr>
              <w:t xml:space="preserve">Miriam Kennet </w:t>
            </w:r>
          </w:p>
          <w:p w14:paraId="6E24A2A9" w14:textId="77777777" w:rsidR="00012015" w:rsidRDefault="00012015" w:rsidP="00012015">
            <w:pPr>
              <w:rPr>
                <w:color w:val="0070C0"/>
              </w:rPr>
            </w:pPr>
          </w:p>
        </w:tc>
      </w:tr>
      <w:tr w:rsidR="00012015" w:rsidRPr="00205A03" w14:paraId="281E9DEC" w14:textId="77777777" w:rsidTr="00C14507">
        <w:tc>
          <w:tcPr>
            <w:tcW w:w="1704" w:type="dxa"/>
          </w:tcPr>
          <w:p w14:paraId="5161D043" w14:textId="104CF3EB" w:rsidR="00012015" w:rsidRPr="006C1E96" w:rsidRDefault="00012015" w:rsidP="00012015">
            <w:pPr>
              <w:rPr>
                <w:color w:val="0070C0"/>
              </w:rPr>
            </w:pPr>
            <w:r>
              <w:rPr>
                <w:color w:val="0070C0"/>
              </w:rPr>
              <w:t>11.00-11.30</w:t>
            </w:r>
          </w:p>
        </w:tc>
        <w:tc>
          <w:tcPr>
            <w:tcW w:w="2315" w:type="dxa"/>
          </w:tcPr>
          <w:p w14:paraId="0D1C12C4" w14:textId="77777777" w:rsidR="00012015" w:rsidRDefault="00012015" w:rsidP="00012015">
            <w:pPr>
              <w:rPr>
                <w:color w:val="0070C0"/>
              </w:rPr>
            </w:pPr>
            <w:r>
              <w:rPr>
                <w:color w:val="0070C0"/>
              </w:rPr>
              <w:t>Lecture 1</w:t>
            </w:r>
          </w:p>
          <w:p w14:paraId="089DA7EF" w14:textId="5BCA5987" w:rsidR="007053A5" w:rsidRDefault="007053A5" w:rsidP="00012015">
            <w:pPr>
              <w:rPr>
                <w:color w:val="0070C0"/>
              </w:rPr>
            </w:pPr>
            <w:r>
              <w:rPr>
                <w:color w:val="0070C0"/>
              </w:rPr>
              <w:t>either</w:t>
            </w:r>
          </w:p>
          <w:p w14:paraId="29307F3D" w14:textId="77777777" w:rsidR="00B268D8" w:rsidRDefault="00B268D8" w:rsidP="00012015">
            <w:pPr>
              <w:rPr>
                <w:color w:val="0070C0"/>
              </w:rPr>
            </w:pPr>
          </w:p>
          <w:p w14:paraId="307F84F7" w14:textId="448E1DA1" w:rsidR="00B268D8" w:rsidRDefault="00B268D8" w:rsidP="00012015">
            <w:pPr>
              <w:rPr>
                <w:color w:val="0070C0"/>
              </w:rPr>
            </w:pPr>
            <w:r>
              <w:rPr>
                <w:color w:val="0070C0"/>
              </w:rPr>
              <w:t>Exploring some reports and academic articles during the week</w:t>
            </w:r>
          </w:p>
        </w:tc>
        <w:tc>
          <w:tcPr>
            <w:tcW w:w="1976" w:type="dxa"/>
          </w:tcPr>
          <w:p w14:paraId="271CBD6A" w14:textId="58E5D1DA" w:rsidR="00012015" w:rsidRDefault="00012015" w:rsidP="00012015">
            <w:pPr>
              <w:rPr>
                <w:color w:val="0070C0"/>
              </w:rPr>
            </w:pPr>
            <w:r>
              <w:rPr>
                <w:color w:val="0070C0"/>
              </w:rPr>
              <w:t xml:space="preserve">Our United Nations Delegations and </w:t>
            </w:r>
            <w:proofErr w:type="gramStart"/>
            <w:r>
              <w:rPr>
                <w:color w:val="0070C0"/>
              </w:rPr>
              <w:t>Opportunities  over</w:t>
            </w:r>
            <w:proofErr w:type="gramEnd"/>
            <w:r>
              <w:rPr>
                <w:color w:val="0070C0"/>
              </w:rPr>
              <w:t xml:space="preserve"> 15 years and our academic </w:t>
            </w:r>
            <w:r>
              <w:rPr>
                <w:color w:val="0070C0"/>
              </w:rPr>
              <w:lastRenderedPageBreak/>
              <w:t>work and ideas and impact</w:t>
            </w:r>
          </w:p>
        </w:tc>
        <w:tc>
          <w:tcPr>
            <w:tcW w:w="3021" w:type="dxa"/>
          </w:tcPr>
          <w:p w14:paraId="332C7370" w14:textId="77777777" w:rsidR="00012015" w:rsidRDefault="00012015" w:rsidP="00012015">
            <w:pPr>
              <w:rPr>
                <w:color w:val="0070C0"/>
              </w:rPr>
            </w:pPr>
            <w:r>
              <w:rPr>
                <w:color w:val="0070C0"/>
              </w:rPr>
              <w:lastRenderedPageBreak/>
              <w:t xml:space="preserve">Our United Nations Delegations and </w:t>
            </w:r>
            <w:proofErr w:type="gramStart"/>
            <w:r>
              <w:rPr>
                <w:color w:val="0070C0"/>
              </w:rPr>
              <w:t>Opportunities  over</w:t>
            </w:r>
            <w:proofErr w:type="gramEnd"/>
            <w:r>
              <w:rPr>
                <w:color w:val="0070C0"/>
              </w:rPr>
              <w:t xml:space="preserve"> 15 years</w:t>
            </w:r>
          </w:p>
          <w:p w14:paraId="4B554BB4" w14:textId="77777777" w:rsidR="00012015" w:rsidRDefault="00012015" w:rsidP="00012015">
            <w:pPr>
              <w:rPr>
                <w:color w:val="0070C0"/>
              </w:rPr>
            </w:pPr>
          </w:p>
          <w:p w14:paraId="149B6281" w14:textId="22462530" w:rsidR="00012015" w:rsidRDefault="00012015" w:rsidP="00012015">
            <w:pPr>
              <w:rPr>
                <w:color w:val="0070C0"/>
              </w:rPr>
            </w:pPr>
            <w:r>
              <w:rPr>
                <w:color w:val="0070C0"/>
              </w:rPr>
              <w:t>Miriam Kennet</w:t>
            </w:r>
          </w:p>
        </w:tc>
      </w:tr>
      <w:tr w:rsidR="00C14507" w:rsidRPr="00205A03" w14:paraId="29320195" w14:textId="77777777" w:rsidTr="00C14507">
        <w:tc>
          <w:tcPr>
            <w:tcW w:w="1704" w:type="dxa"/>
          </w:tcPr>
          <w:p w14:paraId="085394B8" w14:textId="3B5C695D" w:rsidR="00C14507" w:rsidRDefault="00C14507" w:rsidP="00012015">
            <w:pPr>
              <w:rPr>
                <w:color w:val="0070C0"/>
              </w:rPr>
            </w:pPr>
            <w:r>
              <w:rPr>
                <w:color w:val="0070C0"/>
              </w:rPr>
              <w:t>11.</w:t>
            </w:r>
            <w:r w:rsidR="007053A5">
              <w:rPr>
                <w:color w:val="0070C0"/>
              </w:rPr>
              <w:t>00-11.30</w:t>
            </w:r>
          </w:p>
        </w:tc>
        <w:tc>
          <w:tcPr>
            <w:tcW w:w="2315" w:type="dxa"/>
          </w:tcPr>
          <w:p w14:paraId="69C81ADF" w14:textId="77777777" w:rsidR="007053A5" w:rsidRDefault="007053A5" w:rsidP="00012015">
            <w:pPr>
              <w:rPr>
                <w:color w:val="0070C0"/>
              </w:rPr>
            </w:pPr>
            <w:r>
              <w:rPr>
                <w:color w:val="0070C0"/>
              </w:rPr>
              <w:t xml:space="preserve">Or: </w:t>
            </w:r>
          </w:p>
          <w:p w14:paraId="097CF977" w14:textId="02469B7F" w:rsidR="00C14507" w:rsidRDefault="007053A5" w:rsidP="00012015">
            <w:pPr>
              <w:rPr>
                <w:color w:val="0070C0"/>
              </w:rPr>
            </w:pPr>
            <w:r>
              <w:rPr>
                <w:color w:val="0070C0"/>
              </w:rPr>
              <w:t xml:space="preserve">Lecture 1 </w:t>
            </w:r>
          </w:p>
        </w:tc>
        <w:tc>
          <w:tcPr>
            <w:tcW w:w="1976" w:type="dxa"/>
          </w:tcPr>
          <w:p w14:paraId="1A7AFA90" w14:textId="4069E452" w:rsidR="00C14507" w:rsidRDefault="007053A5" w:rsidP="007053A5">
            <w:pPr>
              <w:jc w:val="center"/>
              <w:rPr>
                <w:color w:val="0070C0"/>
              </w:rPr>
            </w:pPr>
            <w:r>
              <w:rPr>
                <w:color w:val="0070C0"/>
              </w:rPr>
              <w:t>tbc</w:t>
            </w:r>
          </w:p>
        </w:tc>
        <w:tc>
          <w:tcPr>
            <w:tcW w:w="3021" w:type="dxa"/>
          </w:tcPr>
          <w:p w14:paraId="7AEB1FDB" w14:textId="0967FD15" w:rsidR="00C14507" w:rsidRDefault="007053A5" w:rsidP="00012015">
            <w:pPr>
              <w:rPr>
                <w:color w:val="0070C0"/>
              </w:rPr>
            </w:pPr>
            <w:r>
              <w:rPr>
                <w:color w:val="0070C0"/>
              </w:rPr>
              <w:t>Professor Dr Aaron Sternizky</w:t>
            </w:r>
          </w:p>
        </w:tc>
      </w:tr>
      <w:tr w:rsidR="00012015" w:rsidRPr="00205A03" w14:paraId="55337F48" w14:textId="77777777" w:rsidTr="00C14507">
        <w:tc>
          <w:tcPr>
            <w:tcW w:w="1704" w:type="dxa"/>
          </w:tcPr>
          <w:p w14:paraId="2F6872CF" w14:textId="797B28E5" w:rsidR="00012015" w:rsidRDefault="00012015" w:rsidP="00012015">
            <w:pPr>
              <w:rPr>
                <w:color w:val="0070C0"/>
              </w:rPr>
            </w:pPr>
            <w:r>
              <w:rPr>
                <w:color w:val="0070C0"/>
              </w:rPr>
              <w:t>11.30-11.45</w:t>
            </w:r>
          </w:p>
        </w:tc>
        <w:tc>
          <w:tcPr>
            <w:tcW w:w="2315" w:type="dxa"/>
          </w:tcPr>
          <w:p w14:paraId="55094B6F" w14:textId="77472EBC" w:rsidR="00012015" w:rsidRDefault="00012015" w:rsidP="00012015">
            <w:pPr>
              <w:rPr>
                <w:color w:val="0070C0"/>
              </w:rPr>
            </w:pPr>
            <w:r>
              <w:rPr>
                <w:color w:val="0070C0"/>
              </w:rPr>
              <w:t xml:space="preserve">Tea Break </w:t>
            </w:r>
          </w:p>
        </w:tc>
        <w:tc>
          <w:tcPr>
            <w:tcW w:w="1976" w:type="dxa"/>
          </w:tcPr>
          <w:p w14:paraId="609FD22A" w14:textId="77777777" w:rsidR="00012015" w:rsidRPr="00621C1E" w:rsidRDefault="00012015" w:rsidP="00012015">
            <w:pPr>
              <w:rPr>
                <w:color w:val="0070C0"/>
              </w:rPr>
            </w:pPr>
          </w:p>
        </w:tc>
        <w:tc>
          <w:tcPr>
            <w:tcW w:w="3021" w:type="dxa"/>
          </w:tcPr>
          <w:p w14:paraId="6E4E8439" w14:textId="77777777" w:rsidR="00012015" w:rsidRDefault="00012015" w:rsidP="00012015">
            <w:pPr>
              <w:rPr>
                <w:color w:val="0070C0"/>
              </w:rPr>
            </w:pPr>
          </w:p>
        </w:tc>
      </w:tr>
      <w:tr w:rsidR="00012015" w:rsidRPr="00205A03" w14:paraId="521C111F" w14:textId="77777777" w:rsidTr="00C14507">
        <w:tc>
          <w:tcPr>
            <w:tcW w:w="1704" w:type="dxa"/>
          </w:tcPr>
          <w:p w14:paraId="78360535" w14:textId="5F9B76AB" w:rsidR="00012015" w:rsidRDefault="00012015" w:rsidP="00012015">
            <w:pPr>
              <w:rPr>
                <w:color w:val="0070C0"/>
              </w:rPr>
            </w:pPr>
            <w:r>
              <w:rPr>
                <w:color w:val="0070C0"/>
              </w:rPr>
              <w:t xml:space="preserve">11.45-13.00 </w:t>
            </w:r>
          </w:p>
        </w:tc>
        <w:tc>
          <w:tcPr>
            <w:tcW w:w="2315" w:type="dxa"/>
          </w:tcPr>
          <w:p w14:paraId="775185B8" w14:textId="77777777" w:rsidR="00012015" w:rsidRDefault="00012015" w:rsidP="00012015">
            <w:pPr>
              <w:rPr>
                <w:color w:val="0070C0"/>
              </w:rPr>
            </w:pPr>
            <w:r>
              <w:rPr>
                <w:color w:val="0070C0"/>
              </w:rPr>
              <w:t xml:space="preserve"> Lecture 2</w:t>
            </w:r>
          </w:p>
          <w:p w14:paraId="4B72C8D3" w14:textId="0D83D54A" w:rsidR="00012015" w:rsidRDefault="00012015" w:rsidP="00012015">
            <w:pPr>
              <w:rPr>
                <w:color w:val="0070C0"/>
              </w:rPr>
            </w:pPr>
            <w:r>
              <w:rPr>
                <w:color w:val="0070C0"/>
              </w:rPr>
              <w:t>Keynote:</w:t>
            </w:r>
          </w:p>
        </w:tc>
        <w:tc>
          <w:tcPr>
            <w:tcW w:w="1976" w:type="dxa"/>
          </w:tcPr>
          <w:p w14:paraId="0D8F2930" w14:textId="128B24CC" w:rsidR="00012015" w:rsidRPr="00205A03" w:rsidRDefault="00012015" w:rsidP="00012015">
            <w:pPr>
              <w:rPr>
                <w:color w:val="0070C0"/>
              </w:rPr>
            </w:pPr>
            <w:r>
              <w:rPr>
                <w:color w:val="0070C0"/>
              </w:rPr>
              <w:t xml:space="preserve"> Social justice, caring, sharing and supporting each other and the role of the law</w:t>
            </w:r>
          </w:p>
        </w:tc>
        <w:tc>
          <w:tcPr>
            <w:tcW w:w="3021" w:type="dxa"/>
          </w:tcPr>
          <w:p w14:paraId="482BC471" w14:textId="507FB20D" w:rsidR="00012015" w:rsidRPr="00205A03" w:rsidRDefault="00012015" w:rsidP="00012015">
            <w:pPr>
              <w:rPr>
                <w:color w:val="0070C0"/>
              </w:rPr>
            </w:pPr>
            <w:r>
              <w:rPr>
                <w:color w:val="0070C0"/>
              </w:rPr>
              <w:t>Dr Adrienne Barnett, Barrister at Law, Reader in Law: UK and South Africa and Estwaini and Reader in Law at Brunel University. London.</w:t>
            </w:r>
          </w:p>
        </w:tc>
      </w:tr>
      <w:tr w:rsidR="00012015" w:rsidRPr="00205A03" w14:paraId="13ABFCFF" w14:textId="77777777" w:rsidTr="00C14507">
        <w:tc>
          <w:tcPr>
            <w:tcW w:w="1704" w:type="dxa"/>
          </w:tcPr>
          <w:p w14:paraId="73949E32" w14:textId="05C1E2A9" w:rsidR="00012015" w:rsidRPr="00205A03" w:rsidRDefault="00012015" w:rsidP="00012015">
            <w:pPr>
              <w:rPr>
                <w:color w:val="0070C0"/>
              </w:rPr>
            </w:pPr>
            <w:r>
              <w:rPr>
                <w:color w:val="0070C0"/>
              </w:rPr>
              <w:t>13.00-13.30</w:t>
            </w:r>
          </w:p>
        </w:tc>
        <w:tc>
          <w:tcPr>
            <w:tcW w:w="2315" w:type="dxa"/>
          </w:tcPr>
          <w:p w14:paraId="2785E8A4" w14:textId="2DCE00E5" w:rsidR="00012015" w:rsidRPr="00205A03" w:rsidRDefault="00012015" w:rsidP="00012015">
            <w:pPr>
              <w:rPr>
                <w:color w:val="0070C0"/>
              </w:rPr>
            </w:pPr>
            <w:r>
              <w:rPr>
                <w:color w:val="0070C0"/>
              </w:rPr>
              <w:t xml:space="preserve">Lunch </w:t>
            </w:r>
          </w:p>
        </w:tc>
        <w:tc>
          <w:tcPr>
            <w:tcW w:w="1976" w:type="dxa"/>
          </w:tcPr>
          <w:p w14:paraId="573A9473" w14:textId="0A2A1687" w:rsidR="00012015" w:rsidRPr="00205A03" w:rsidRDefault="00012015" w:rsidP="00012015">
            <w:pPr>
              <w:rPr>
                <w:color w:val="0070C0"/>
              </w:rPr>
            </w:pPr>
          </w:p>
        </w:tc>
        <w:tc>
          <w:tcPr>
            <w:tcW w:w="3021" w:type="dxa"/>
          </w:tcPr>
          <w:p w14:paraId="7D5DD471" w14:textId="77777777" w:rsidR="00012015" w:rsidRPr="00205A03" w:rsidRDefault="00012015" w:rsidP="00012015">
            <w:pPr>
              <w:rPr>
                <w:color w:val="0070C0"/>
              </w:rPr>
            </w:pPr>
          </w:p>
        </w:tc>
      </w:tr>
      <w:tr w:rsidR="00012015" w:rsidRPr="00205A03" w14:paraId="1F764B03" w14:textId="77777777" w:rsidTr="00C14507">
        <w:tc>
          <w:tcPr>
            <w:tcW w:w="1704" w:type="dxa"/>
          </w:tcPr>
          <w:p w14:paraId="17026095" w14:textId="3A3C96A3" w:rsidR="00012015" w:rsidRDefault="00012015" w:rsidP="00012015">
            <w:pPr>
              <w:rPr>
                <w:color w:val="0070C0"/>
              </w:rPr>
            </w:pPr>
            <w:r>
              <w:rPr>
                <w:color w:val="0070C0"/>
              </w:rPr>
              <w:t xml:space="preserve">13.30-14.00 </w:t>
            </w:r>
          </w:p>
        </w:tc>
        <w:tc>
          <w:tcPr>
            <w:tcW w:w="7312" w:type="dxa"/>
            <w:gridSpan w:val="3"/>
          </w:tcPr>
          <w:p w14:paraId="51400114" w14:textId="3E5CC52F" w:rsidR="00012015" w:rsidRDefault="00012015" w:rsidP="00012015">
            <w:pPr>
              <w:rPr>
                <w:color w:val="0070C0"/>
              </w:rPr>
            </w:pPr>
            <w:proofErr w:type="gramStart"/>
            <w:r>
              <w:rPr>
                <w:color w:val="0070C0"/>
              </w:rPr>
              <w:t>Travel  to</w:t>
            </w:r>
            <w:proofErr w:type="gramEnd"/>
            <w:r>
              <w:rPr>
                <w:color w:val="0070C0"/>
              </w:rPr>
              <w:t xml:space="preserve"> </w:t>
            </w:r>
            <w:proofErr w:type="spellStart"/>
            <w:r>
              <w:rPr>
                <w:color w:val="0070C0"/>
              </w:rPr>
              <w:t>Waterperry</w:t>
            </w:r>
            <w:proofErr w:type="spellEnd"/>
            <w:r>
              <w:rPr>
                <w:color w:val="0070C0"/>
              </w:rPr>
              <w:t xml:space="preserve"> Gardens</w:t>
            </w:r>
          </w:p>
        </w:tc>
      </w:tr>
      <w:tr w:rsidR="00012015" w:rsidRPr="00205A03" w14:paraId="05521773" w14:textId="77777777" w:rsidTr="00C14507">
        <w:tc>
          <w:tcPr>
            <w:tcW w:w="1704" w:type="dxa"/>
          </w:tcPr>
          <w:p w14:paraId="3E1247DE" w14:textId="7F352DE5" w:rsidR="00012015" w:rsidRDefault="00012015" w:rsidP="00012015">
            <w:pPr>
              <w:rPr>
                <w:color w:val="0070C0"/>
              </w:rPr>
            </w:pPr>
            <w:r>
              <w:rPr>
                <w:color w:val="0070C0"/>
              </w:rPr>
              <w:t>14.00-15.15</w:t>
            </w:r>
          </w:p>
        </w:tc>
        <w:tc>
          <w:tcPr>
            <w:tcW w:w="7312" w:type="dxa"/>
            <w:gridSpan w:val="3"/>
          </w:tcPr>
          <w:p w14:paraId="4281334D" w14:textId="77777777" w:rsidR="00012015" w:rsidRDefault="00012015" w:rsidP="00012015">
            <w:pPr>
              <w:rPr>
                <w:color w:val="0070C0"/>
              </w:rPr>
            </w:pPr>
            <w:r>
              <w:rPr>
                <w:color w:val="0070C0"/>
              </w:rPr>
              <w:t xml:space="preserve">Outing No 2 </w:t>
            </w:r>
          </w:p>
          <w:p w14:paraId="51FE4DE8" w14:textId="77777777" w:rsidR="00012015" w:rsidRDefault="00012015" w:rsidP="00012015">
            <w:pPr>
              <w:rPr>
                <w:color w:val="0070C0"/>
              </w:rPr>
            </w:pPr>
            <w:proofErr w:type="spellStart"/>
            <w:r>
              <w:rPr>
                <w:color w:val="0070C0"/>
              </w:rPr>
              <w:t>Waterperry</w:t>
            </w:r>
            <w:proofErr w:type="spellEnd"/>
            <w:r>
              <w:rPr>
                <w:color w:val="0070C0"/>
              </w:rPr>
              <w:t xml:space="preserve"> Gardens </w:t>
            </w:r>
          </w:p>
          <w:p w14:paraId="4F803A86" w14:textId="23FFA68F" w:rsidR="00012015" w:rsidRPr="00205A03" w:rsidRDefault="00012015" w:rsidP="00012015">
            <w:pPr>
              <w:rPr>
                <w:color w:val="0070C0"/>
              </w:rPr>
            </w:pPr>
            <w:r>
              <w:rPr>
                <w:color w:val="0070C0"/>
              </w:rPr>
              <w:t>Free Time in the Gardens</w:t>
            </w:r>
          </w:p>
        </w:tc>
      </w:tr>
      <w:tr w:rsidR="00012015" w:rsidRPr="00205A03" w14:paraId="028DD85E" w14:textId="77777777" w:rsidTr="00C14507">
        <w:tc>
          <w:tcPr>
            <w:tcW w:w="1704" w:type="dxa"/>
          </w:tcPr>
          <w:p w14:paraId="11CF14D3" w14:textId="4725BDEF" w:rsidR="00012015" w:rsidRDefault="00012015" w:rsidP="00012015">
            <w:pPr>
              <w:rPr>
                <w:color w:val="0070C0"/>
              </w:rPr>
            </w:pPr>
            <w:r>
              <w:rPr>
                <w:color w:val="0070C0"/>
              </w:rPr>
              <w:t>15.15-15.45</w:t>
            </w:r>
          </w:p>
        </w:tc>
        <w:tc>
          <w:tcPr>
            <w:tcW w:w="2315" w:type="dxa"/>
          </w:tcPr>
          <w:p w14:paraId="4D0CBBC7" w14:textId="77777777" w:rsidR="00012015" w:rsidRDefault="00012015" w:rsidP="00012015">
            <w:pPr>
              <w:rPr>
                <w:color w:val="0070C0"/>
              </w:rPr>
            </w:pPr>
            <w:r>
              <w:rPr>
                <w:color w:val="0070C0"/>
              </w:rPr>
              <w:t>Lecture 2</w:t>
            </w:r>
          </w:p>
          <w:p w14:paraId="505EA437" w14:textId="14D59A1E" w:rsidR="00012015" w:rsidRDefault="00012015" w:rsidP="00012015">
            <w:pPr>
              <w:rPr>
                <w:color w:val="0070C0"/>
              </w:rPr>
            </w:pPr>
            <w:r>
              <w:rPr>
                <w:color w:val="0070C0"/>
              </w:rPr>
              <w:t>Keynote:</w:t>
            </w:r>
          </w:p>
        </w:tc>
        <w:tc>
          <w:tcPr>
            <w:tcW w:w="1976" w:type="dxa"/>
          </w:tcPr>
          <w:p w14:paraId="59CEA958" w14:textId="5C2F012F" w:rsidR="00012015" w:rsidRPr="00205A03" w:rsidRDefault="00012015" w:rsidP="00012015">
            <w:pPr>
              <w:rPr>
                <w:color w:val="0070C0"/>
              </w:rPr>
            </w:pPr>
            <w:r>
              <w:rPr>
                <w:color w:val="0070C0"/>
              </w:rPr>
              <w:t xml:space="preserve">The </w:t>
            </w:r>
            <w:proofErr w:type="spellStart"/>
            <w:r>
              <w:rPr>
                <w:color w:val="0070C0"/>
              </w:rPr>
              <w:t>Waterperry</w:t>
            </w:r>
            <w:proofErr w:type="spellEnd"/>
            <w:r>
              <w:rPr>
                <w:color w:val="0070C0"/>
              </w:rPr>
              <w:t xml:space="preserve"> </w:t>
            </w:r>
            <w:proofErr w:type="gramStart"/>
            <w:r>
              <w:rPr>
                <w:color w:val="0070C0"/>
              </w:rPr>
              <w:t>Story  and</w:t>
            </w:r>
            <w:proofErr w:type="gramEnd"/>
            <w:r>
              <w:rPr>
                <w:color w:val="0070C0"/>
              </w:rPr>
              <w:t xml:space="preserve"> aims </w:t>
            </w:r>
          </w:p>
        </w:tc>
        <w:tc>
          <w:tcPr>
            <w:tcW w:w="3021" w:type="dxa"/>
          </w:tcPr>
          <w:p w14:paraId="68438D3A" w14:textId="07F32024" w:rsidR="00012015" w:rsidRPr="00205A03" w:rsidRDefault="00012015" w:rsidP="00012015">
            <w:pPr>
              <w:rPr>
                <w:color w:val="0070C0"/>
              </w:rPr>
            </w:pPr>
            <w:r>
              <w:rPr>
                <w:color w:val="0070C0"/>
              </w:rPr>
              <w:t xml:space="preserve">Lecturer: Simon Buchanon, Royal Society of Sculptors and Head of </w:t>
            </w:r>
            <w:proofErr w:type="spellStart"/>
            <w:proofErr w:type="gramStart"/>
            <w:r>
              <w:rPr>
                <w:color w:val="0070C0"/>
              </w:rPr>
              <w:t>Waterperry</w:t>
            </w:r>
            <w:proofErr w:type="spellEnd"/>
            <w:r>
              <w:rPr>
                <w:color w:val="0070C0"/>
              </w:rPr>
              <w:t>,  meet</w:t>
            </w:r>
            <w:proofErr w:type="gramEnd"/>
            <w:r>
              <w:rPr>
                <w:color w:val="0070C0"/>
              </w:rPr>
              <w:t xml:space="preserve"> at the shop at 15.15-15.45 for a lecture </w:t>
            </w:r>
          </w:p>
        </w:tc>
      </w:tr>
      <w:tr w:rsidR="00012015" w:rsidRPr="00205A03" w14:paraId="0C7CA852" w14:textId="77777777" w:rsidTr="00C14507">
        <w:tc>
          <w:tcPr>
            <w:tcW w:w="1704" w:type="dxa"/>
          </w:tcPr>
          <w:p w14:paraId="1A5CDDC0" w14:textId="368F8AC7" w:rsidR="00012015" w:rsidRDefault="00012015" w:rsidP="00012015">
            <w:pPr>
              <w:rPr>
                <w:color w:val="0070C0"/>
              </w:rPr>
            </w:pPr>
            <w:r>
              <w:rPr>
                <w:color w:val="0070C0"/>
              </w:rPr>
              <w:t>15.45 -16.30</w:t>
            </w:r>
          </w:p>
        </w:tc>
        <w:tc>
          <w:tcPr>
            <w:tcW w:w="2315" w:type="dxa"/>
          </w:tcPr>
          <w:p w14:paraId="77B3C8D1" w14:textId="3031BF6C" w:rsidR="00012015" w:rsidRDefault="00012015" w:rsidP="00012015">
            <w:pPr>
              <w:rPr>
                <w:color w:val="0070C0"/>
              </w:rPr>
            </w:pPr>
            <w:r>
              <w:rPr>
                <w:color w:val="0070C0"/>
              </w:rPr>
              <w:t xml:space="preserve">More Free time in the gardens or </w:t>
            </w:r>
            <w:proofErr w:type="gramStart"/>
            <w:r>
              <w:rPr>
                <w:color w:val="0070C0"/>
              </w:rPr>
              <w:t>Tea time</w:t>
            </w:r>
            <w:proofErr w:type="gramEnd"/>
            <w:r>
              <w:rPr>
                <w:color w:val="0070C0"/>
              </w:rPr>
              <w:t xml:space="preserve"> in the </w:t>
            </w:r>
            <w:proofErr w:type="gramStart"/>
            <w:r>
              <w:rPr>
                <w:color w:val="0070C0"/>
              </w:rPr>
              <w:t>tea room</w:t>
            </w:r>
            <w:proofErr w:type="gramEnd"/>
            <w:r>
              <w:rPr>
                <w:color w:val="0070C0"/>
              </w:rPr>
              <w:t xml:space="preserve"> at the gardens</w:t>
            </w:r>
          </w:p>
        </w:tc>
        <w:tc>
          <w:tcPr>
            <w:tcW w:w="1976" w:type="dxa"/>
          </w:tcPr>
          <w:p w14:paraId="472BF15D" w14:textId="77777777" w:rsidR="00012015" w:rsidRDefault="00012015" w:rsidP="00012015">
            <w:pPr>
              <w:rPr>
                <w:color w:val="0070C0"/>
              </w:rPr>
            </w:pPr>
          </w:p>
        </w:tc>
        <w:tc>
          <w:tcPr>
            <w:tcW w:w="3021" w:type="dxa"/>
          </w:tcPr>
          <w:p w14:paraId="4F268E70" w14:textId="77777777" w:rsidR="00012015" w:rsidRDefault="00012015" w:rsidP="00012015">
            <w:pPr>
              <w:rPr>
                <w:color w:val="0070C0"/>
              </w:rPr>
            </w:pPr>
            <w:r>
              <w:rPr>
                <w:color w:val="0070C0"/>
              </w:rPr>
              <w:t xml:space="preserve">Free Time in the gardens </w:t>
            </w:r>
          </w:p>
          <w:p w14:paraId="6834CE6A" w14:textId="77777777" w:rsidR="00012015" w:rsidRDefault="00012015" w:rsidP="00012015">
            <w:pPr>
              <w:rPr>
                <w:color w:val="0070C0"/>
              </w:rPr>
            </w:pPr>
          </w:p>
          <w:p w14:paraId="7BD744F0" w14:textId="65F4035B" w:rsidR="00012015" w:rsidRDefault="00012015" w:rsidP="00012015">
            <w:pPr>
              <w:rPr>
                <w:color w:val="0070C0"/>
              </w:rPr>
            </w:pPr>
            <w:r>
              <w:rPr>
                <w:color w:val="0070C0"/>
              </w:rPr>
              <w:t xml:space="preserve"> </w:t>
            </w:r>
          </w:p>
        </w:tc>
      </w:tr>
      <w:tr w:rsidR="00012015" w:rsidRPr="00205A03" w14:paraId="2E4A864F" w14:textId="77777777" w:rsidTr="00C14507">
        <w:tc>
          <w:tcPr>
            <w:tcW w:w="1704" w:type="dxa"/>
          </w:tcPr>
          <w:p w14:paraId="661B8D56" w14:textId="63FFBC37" w:rsidR="00012015" w:rsidRDefault="00012015" w:rsidP="00012015">
            <w:pPr>
              <w:rPr>
                <w:color w:val="0070C0"/>
              </w:rPr>
            </w:pPr>
            <w:r>
              <w:rPr>
                <w:color w:val="0070C0"/>
              </w:rPr>
              <w:t>16.30- 17.00</w:t>
            </w:r>
          </w:p>
        </w:tc>
        <w:tc>
          <w:tcPr>
            <w:tcW w:w="2315" w:type="dxa"/>
          </w:tcPr>
          <w:p w14:paraId="4A0A037E" w14:textId="5353B679" w:rsidR="00012015" w:rsidRDefault="00012015" w:rsidP="00012015">
            <w:pPr>
              <w:rPr>
                <w:color w:val="0070C0"/>
              </w:rPr>
            </w:pPr>
            <w:r>
              <w:rPr>
                <w:color w:val="0070C0"/>
              </w:rPr>
              <w:t>Return to H B Allen Centre</w:t>
            </w:r>
          </w:p>
        </w:tc>
        <w:tc>
          <w:tcPr>
            <w:tcW w:w="1976" w:type="dxa"/>
          </w:tcPr>
          <w:p w14:paraId="7D34DE26" w14:textId="77777777" w:rsidR="00012015" w:rsidRPr="00205A03" w:rsidRDefault="00012015" w:rsidP="00012015">
            <w:pPr>
              <w:rPr>
                <w:color w:val="0070C0"/>
              </w:rPr>
            </w:pPr>
          </w:p>
        </w:tc>
        <w:tc>
          <w:tcPr>
            <w:tcW w:w="3021" w:type="dxa"/>
          </w:tcPr>
          <w:p w14:paraId="703B4ECA" w14:textId="77777777" w:rsidR="00012015" w:rsidRPr="00205A03" w:rsidRDefault="00012015" w:rsidP="00012015">
            <w:pPr>
              <w:rPr>
                <w:color w:val="0070C0"/>
              </w:rPr>
            </w:pPr>
          </w:p>
        </w:tc>
      </w:tr>
      <w:tr w:rsidR="00012015" w:rsidRPr="00205A03" w14:paraId="19541FA3" w14:textId="77777777" w:rsidTr="00C14507">
        <w:tc>
          <w:tcPr>
            <w:tcW w:w="1704" w:type="dxa"/>
          </w:tcPr>
          <w:p w14:paraId="11A7C18B" w14:textId="47D55BF9" w:rsidR="00012015" w:rsidRDefault="00012015" w:rsidP="00012015">
            <w:pPr>
              <w:rPr>
                <w:color w:val="0070C0"/>
              </w:rPr>
            </w:pPr>
            <w:r>
              <w:rPr>
                <w:color w:val="0070C0"/>
              </w:rPr>
              <w:t>17.00-18.00</w:t>
            </w:r>
          </w:p>
        </w:tc>
        <w:tc>
          <w:tcPr>
            <w:tcW w:w="2315" w:type="dxa"/>
          </w:tcPr>
          <w:p w14:paraId="6BB8B7ED" w14:textId="060E3BB5" w:rsidR="00012015" w:rsidRDefault="00012015" w:rsidP="00012015">
            <w:pPr>
              <w:rPr>
                <w:color w:val="0070C0"/>
              </w:rPr>
            </w:pPr>
            <w:r>
              <w:rPr>
                <w:color w:val="0070C0"/>
              </w:rPr>
              <w:t>Sustainable Finance Lecture</w:t>
            </w:r>
          </w:p>
        </w:tc>
        <w:tc>
          <w:tcPr>
            <w:tcW w:w="1976" w:type="dxa"/>
          </w:tcPr>
          <w:p w14:paraId="2874F569" w14:textId="75B9E24F" w:rsidR="00012015" w:rsidRPr="00205A03" w:rsidRDefault="00012015" w:rsidP="00012015">
            <w:pPr>
              <w:rPr>
                <w:color w:val="0070C0"/>
              </w:rPr>
            </w:pPr>
            <w:r>
              <w:rPr>
                <w:color w:val="0070C0"/>
              </w:rPr>
              <w:t>Keynote</w:t>
            </w:r>
          </w:p>
        </w:tc>
        <w:tc>
          <w:tcPr>
            <w:tcW w:w="3021" w:type="dxa"/>
          </w:tcPr>
          <w:p w14:paraId="6B578332" w14:textId="7FABD5DE" w:rsidR="00012015" w:rsidRPr="00103EB5" w:rsidRDefault="00012015" w:rsidP="00012015">
            <w:pPr>
              <w:rPr>
                <w:color w:val="0070C0"/>
              </w:rPr>
            </w:pPr>
            <w:r w:rsidRPr="00103EB5">
              <w:rPr>
                <w:color w:val="0070C0"/>
              </w:rPr>
              <w:t>Christian Benigni:</w:t>
            </w:r>
            <w:r w:rsidRPr="004F0DEA">
              <w:t xml:space="preserve"> </w:t>
            </w:r>
            <w:r>
              <w:rPr>
                <w:color w:val="0070C0"/>
              </w:rPr>
              <w:t xml:space="preserve">He </w:t>
            </w:r>
            <w:r w:rsidRPr="004F0DEA">
              <w:rPr>
                <w:color w:val="0070C0"/>
              </w:rPr>
              <w:t xml:space="preserve">is a Co-Founder and serves as Chief Executive Officer at </w:t>
            </w:r>
            <w:proofErr w:type="spellStart"/>
            <w:r w:rsidRPr="004F0DEA">
              <w:rPr>
                <w:color w:val="0070C0"/>
              </w:rPr>
              <w:t>Vedomi</w:t>
            </w:r>
            <w:proofErr w:type="spellEnd"/>
            <w:r w:rsidRPr="004F0DEA">
              <w:rPr>
                <w:color w:val="0070C0"/>
              </w:rPr>
              <w:t xml:space="preserve"> Hydrogen</w:t>
            </w:r>
            <w:r>
              <w:rPr>
                <w:color w:val="0070C0"/>
              </w:rPr>
              <w:t>.</w:t>
            </w:r>
            <w:r w:rsidRPr="00103EB5">
              <w:rPr>
                <w:color w:val="0070C0"/>
              </w:rPr>
              <w:t xml:space="preserve"> He is a finance professional with more than 25 years of experience who has moved from conventional capital markets into sustainable and impact finance. Trained as a </w:t>
            </w:r>
            <w:proofErr w:type="spellStart"/>
            <w:r w:rsidRPr="00103EB5">
              <w:rPr>
                <w:color w:val="0070C0"/>
              </w:rPr>
              <w:t>Diplom</w:t>
            </w:r>
            <w:proofErr w:type="spellEnd"/>
            <w:r w:rsidRPr="00103EB5">
              <w:rPr>
                <w:color w:val="0070C0"/>
              </w:rPr>
              <w:t xml:space="preserve">-Kaufmann at the University of Münster, he built his early career in investment banking, hedge funds and asset allocation at GLG Partners in London, before co-founding </w:t>
            </w:r>
            <w:proofErr w:type="spellStart"/>
            <w:r w:rsidRPr="00103EB5">
              <w:rPr>
                <w:color w:val="0070C0"/>
              </w:rPr>
              <w:t>FIRSTavenue</w:t>
            </w:r>
            <w:proofErr w:type="spellEnd"/>
            <w:r w:rsidRPr="00103EB5">
              <w:rPr>
                <w:color w:val="0070C0"/>
              </w:rPr>
              <w:t xml:space="preserve"> and Juniper Place, where he is a Managing Partner.</w:t>
            </w:r>
          </w:p>
          <w:p w14:paraId="17511645" w14:textId="5CECDEFC" w:rsidR="00012015" w:rsidRPr="00103EB5" w:rsidRDefault="00012015" w:rsidP="00012015">
            <w:pPr>
              <w:rPr>
                <w:color w:val="0070C0"/>
              </w:rPr>
            </w:pPr>
            <w:r w:rsidRPr="00103EB5">
              <w:rPr>
                <w:color w:val="0070C0"/>
              </w:rPr>
              <w:t xml:space="preserve">His defining focus today is sustainable finance. As Founding Partner, Board Member and Chief of Financial Products at True </w:t>
            </w:r>
            <w:r w:rsidRPr="00103EB5">
              <w:rPr>
                <w:color w:val="0070C0"/>
              </w:rPr>
              <w:lastRenderedPageBreak/>
              <w:t>Footprint, a firm active in ESG and impact data across some 28 countries</w:t>
            </w:r>
          </w:p>
          <w:p w14:paraId="29F78FCB" w14:textId="77777777" w:rsidR="00012015" w:rsidRPr="00205A03" w:rsidRDefault="00012015" w:rsidP="00012015">
            <w:pPr>
              <w:rPr>
                <w:color w:val="0070C0"/>
              </w:rPr>
            </w:pPr>
          </w:p>
        </w:tc>
      </w:tr>
      <w:tr w:rsidR="00012015" w:rsidRPr="00205A03" w14:paraId="7639FE8F" w14:textId="77777777" w:rsidTr="00C14507">
        <w:tc>
          <w:tcPr>
            <w:tcW w:w="1704" w:type="dxa"/>
          </w:tcPr>
          <w:p w14:paraId="4528E617" w14:textId="0682C234" w:rsidR="00012015" w:rsidRDefault="00012015" w:rsidP="00012015">
            <w:pPr>
              <w:rPr>
                <w:color w:val="0070C0"/>
              </w:rPr>
            </w:pPr>
            <w:r>
              <w:rPr>
                <w:color w:val="0070C0"/>
              </w:rPr>
              <w:lastRenderedPageBreak/>
              <w:t>Evening idea</w:t>
            </w:r>
          </w:p>
        </w:tc>
        <w:tc>
          <w:tcPr>
            <w:tcW w:w="2315" w:type="dxa"/>
          </w:tcPr>
          <w:p w14:paraId="4D0FE7D5" w14:textId="77777777" w:rsidR="00012015" w:rsidRDefault="00012015" w:rsidP="00012015">
            <w:pPr>
              <w:rPr>
                <w:color w:val="0070C0"/>
              </w:rPr>
            </w:pPr>
          </w:p>
        </w:tc>
        <w:tc>
          <w:tcPr>
            <w:tcW w:w="1976" w:type="dxa"/>
          </w:tcPr>
          <w:p w14:paraId="763DB8AF" w14:textId="77777777" w:rsidR="00012015" w:rsidRPr="00205A03" w:rsidRDefault="00012015" w:rsidP="00012015">
            <w:pPr>
              <w:rPr>
                <w:color w:val="0070C0"/>
              </w:rPr>
            </w:pPr>
          </w:p>
        </w:tc>
        <w:tc>
          <w:tcPr>
            <w:tcW w:w="3021" w:type="dxa"/>
          </w:tcPr>
          <w:p w14:paraId="38E2F767" w14:textId="77777777" w:rsidR="00012015" w:rsidRPr="00205A03" w:rsidRDefault="00012015" w:rsidP="00012015">
            <w:pPr>
              <w:rPr>
                <w:color w:val="0070C0"/>
              </w:rPr>
            </w:pPr>
          </w:p>
        </w:tc>
      </w:tr>
      <w:tr w:rsidR="00012015" w:rsidRPr="00205A03" w14:paraId="4253C2E4" w14:textId="77777777" w:rsidTr="00C14507">
        <w:tc>
          <w:tcPr>
            <w:tcW w:w="1704" w:type="dxa"/>
            <w:shd w:val="clear" w:color="auto" w:fill="D9D9D9" w:themeFill="background1" w:themeFillShade="D9"/>
          </w:tcPr>
          <w:p w14:paraId="0F7DF457" w14:textId="77777777" w:rsidR="00012015" w:rsidRDefault="00012015" w:rsidP="00012015">
            <w:pPr>
              <w:rPr>
                <w:color w:val="0070C0"/>
              </w:rPr>
            </w:pPr>
          </w:p>
        </w:tc>
        <w:tc>
          <w:tcPr>
            <w:tcW w:w="2315" w:type="dxa"/>
            <w:shd w:val="clear" w:color="auto" w:fill="D9D9D9" w:themeFill="background1" w:themeFillShade="D9"/>
          </w:tcPr>
          <w:p w14:paraId="6E1364C0" w14:textId="77777777" w:rsidR="00012015" w:rsidRDefault="00012015" w:rsidP="00012015">
            <w:pPr>
              <w:rPr>
                <w:color w:val="0070C0"/>
              </w:rPr>
            </w:pPr>
          </w:p>
        </w:tc>
        <w:tc>
          <w:tcPr>
            <w:tcW w:w="1976" w:type="dxa"/>
            <w:shd w:val="clear" w:color="auto" w:fill="D9D9D9" w:themeFill="background1" w:themeFillShade="D9"/>
          </w:tcPr>
          <w:p w14:paraId="790D0DF6" w14:textId="77777777" w:rsidR="00012015" w:rsidRPr="00205A03" w:rsidRDefault="00012015" w:rsidP="00012015">
            <w:pPr>
              <w:rPr>
                <w:color w:val="0070C0"/>
              </w:rPr>
            </w:pPr>
          </w:p>
        </w:tc>
        <w:tc>
          <w:tcPr>
            <w:tcW w:w="3021" w:type="dxa"/>
            <w:shd w:val="clear" w:color="auto" w:fill="D9D9D9" w:themeFill="background1" w:themeFillShade="D9"/>
          </w:tcPr>
          <w:p w14:paraId="04DD8C15" w14:textId="77777777" w:rsidR="00012015" w:rsidRPr="00205A03" w:rsidRDefault="00012015" w:rsidP="00012015">
            <w:pPr>
              <w:rPr>
                <w:color w:val="0070C0"/>
              </w:rPr>
            </w:pPr>
          </w:p>
        </w:tc>
      </w:tr>
      <w:tr w:rsidR="00012015" w:rsidRPr="00205A03" w14:paraId="7AC7B1DA" w14:textId="77777777" w:rsidTr="00C14507">
        <w:tc>
          <w:tcPr>
            <w:tcW w:w="1704" w:type="dxa"/>
          </w:tcPr>
          <w:p w14:paraId="69F0D03A" w14:textId="6087D6C9" w:rsidR="00012015" w:rsidRPr="003C20DB" w:rsidRDefault="00476271" w:rsidP="00012015">
            <w:pPr>
              <w:rPr>
                <w:b/>
                <w:bCs/>
                <w:color w:val="0070C0"/>
                <w:sz w:val="28"/>
                <w:szCs w:val="28"/>
              </w:rPr>
            </w:pPr>
            <w:r>
              <w:rPr>
                <w:color w:val="0070C0"/>
                <w:sz w:val="28"/>
                <w:szCs w:val="28"/>
              </w:rPr>
              <w:t xml:space="preserve">Day 4 </w:t>
            </w:r>
            <w:r w:rsidR="00012015" w:rsidRPr="003C20DB">
              <w:rPr>
                <w:color w:val="0070C0"/>
                <w:sz w:val="28"/>
                <w:szCs w:val="28"/>
              </w:rPr>
              <w:t>Thursday 27th</w:t>
            </w:r>
          </w:p>
        </w:tc>
        <w:tc>
          <w:tcPr>
            <w:tcW w:w="2315" w:type="dxa"/>
          </w:tcPr>
          <w:p w14:paraId="56711DC1" w14:textId="77777777" w:rsidR="00012015" w:rsidRPr="00205A03" w:rsidRDefault="00012015" w:rsidP="00012015">
            <w:pPr>
              <w:rPr>
                <w:color w:val="0070C0"/>
              </w:rPr>
            </w:pPr>
          </w:p>
        </w:tc>
        <w:tc>
          <w:tcPr>
            <w:tcW w:w="1976" w:type="dxa"/>
          </w:tcPr>
          <w:p w14:paraId="4C8F6967" w14:textId="77777777" w:rsidR="00012015" w:rsidRPr="00205A03" w:rsidRDefault="00012015" w:rsidP="00012015">
            <w:pPr>
              <w:rPr>
                <w:color w:val="0070C0"/>
              </w:rPr>
            </w:pPr>
          </w:p>
        </w:tc>
        <w:tc>
          <w:tcPr>
            <w:tcW w:w="3021" w:type="dxa"/>
          </w:tcPr>
          <w:p w14:paraId="34CB6AA9" w14:textId="77777777" w:rsidR="00012015" w:rsidRPr="00205A03" w:rsidRDefault="00012015" w:rsidP="00012015">
            <w:pPr>
              <w:rPr>
                <w:color w:val="0070C0"/>
              </w:rPr>
            </w:pPr>
          </w:p>
        </w:tc>
      </w:tr>
      <w:tr w:rsidR="00012015" w:rsidRPr="00205A03" w14:paraId="1705A95F" w14:textId="77777777" w:rsidTr="00C14507">
        <w:tc>
          <w:tcPr>
            <w:tcW w:w="1704" w:type="dxa"/>
          </w:tcPr>
          <w:p w14:paraId="43679CAA" w14:textId="3D2D10AF" w:rsidR="00012015" w:rsidRPr="00205A03" w:rsidRDefault="00012015" w:rsidP="00012015">
            <w:pPr>
              <w:rPr>
                <w:color w:val="0070C0"/>
              </w:rPr>
            </w:pPr>
          </w:p>
        </w:tc>
        <w:tc>
          <w:tcPr>
            <w:tcW w:w="2315" w:type="dxa"/>
          </w:tcPr>
          <w:p w14:paraId="78F20271" w14:textId="2C7CC4EA" w:rsidR="00012015" w:rsidRPr="00205A03" w:rsidRDefault="00012015" w:rsidP="00012015">
            <w:pPr>
              <w:rPr>
                <w:color w:val="0070C0"/>
              </w:rPr>
            </w:pPr>
          </w:p>
        </w:tc>
        <w:tc>
          <w:tcPr>
            <w:tcW w:w="1976" w:type="dxa"/>
          </w:tcPr>
          <w:p w14:paraId="77549D56" w14:textId="5EC85180" w:rsidR="00012015" w:rsidRPr="00205A03" w:rsidRDefault="00012015" w:rsidP="00012015">
            <w:pPr>
              <w:rPr>
                <w:color w:val="0070C0"/>
              </w:rPr>
            </w:pPr>
          </w:p>
        </w:tc>
        <w:tc>
          <w:tcPr>
            <w:tcW w:w="3021" w:type="dxa"/>
          </w:tcPr>
          <w:p w14:paraId="0424E8DA" w14:textId="7E9CC1EB" w:rsidR="00012015" w:rsidRPr="00205A03" w:rsidRDefault="00012015" w:rsidP="00012015">
            <w:pPr>
              <w:rPr>
                <w:color w:val="0070C0"/>
              </w:rPr>
            </w:pPr>
          </w:p>
        </w:tc>
      </w:tr>
      <w:tr w:rsidR="00012015" w:rsidRPr="00205A03" w14:paraId="24122225" w14:textId="77777777" w:rsidTr="00C14507">
        <w:tc>
          <w:tcPr>
            <w:tcW w:w="1704" w:type="dxa"/>
          </w:tcPr>
          <w:p w14:paraId="65949174" w14:textId="270A58D0" w:rsidR="00012015" w:rsidRDefault="00012015" w:rsidP="00012015">
            <w:pPr>
              <w:rPr>
                <w:color w:val="0070C0"/>
              </w:rPr>
            </w:pPr>
            <w:r>
              <w:rPr>
                <w:color w:val="0070C0"/>
              </w:rPr>
              <w:t>9.00-10.00</w:t>
            </w:r>
          </w:p>
        </w:tc>
        <w:tc>
          <w:tcPr>
            <w:tcW w:w="2315" w:type="dxa"/>
          </w:tcPr>
          <w:p w14:paraId="3A9EA76F" w14:textId="136D7386" w:rsidR="00012015" w:rsidRDefault="00012015" w:rsidP="00012015">
            <w:pPr>
              <w:rPr>
                <w:color w:val="0070C0"/>
              </w:rPr>
            </w:pPr>
            <w:r>
              <w:rPr>
                <w:color w:val="0070C0"/>
              </w:rPr>
              <w:t>Lecture 1</w:t>
            </w:r>
          </w:p>
          <w:p w14:paraId="12DFCC88" w14:textId="77777777" w:rsidR="00012015" w:rsidRPr="00340667" w:rsidRDefault="00012015" w:rsidP="00012015"/>
          <w:p w14:paraId="20BD05E9" w14:textId="77777777" w:rsidR="00012015" w:rsidRDefault="00012015" w:rsidP="00012015">
            <w:pPr>
              <w:rPr>
                <w:color w:val="0070C0"/>
              </w:rPr>
            </w:pPr>
          </w:p>
          <w:p w14:paraId="0BD16892" w14:textId="77777777" w:rsidR="00012015" w:rsidRDefault="00012015" w:rsidP="00012015">
            <w:pPr>
              <w:rPr>
                <w:color w:val="0070C0"/>
              </w:rPr>
            </w:pPr>
          </w:p>
          <w:p w14:paraId="0F9CEF80" w14:textId="7D2F3FD8" w:rsidR="00012015" w:rsidRPr="00340667" w:rsidRDefault="00012015" w:rsidP="00012015">
            <w:pPr>
              <w:jc w:val="center"/>
            </w:pPr>
          </w:p>
        </w:tc>
        <w:tc>
          <w:tcPr>
            <w:tcW w:w="1976" w:type="dxa"/>
          </w:tcPr>
          <w:p w14:paraId="129CCB9B" w14:textId="18B14293" w:rsidR="00012015" w:rsidRPr="00205A03" w:rsidRDefault="00012015" w:rsidP="00012015">
            <w:pPr>
              <w:rPr>
                <w:color w:val="0070C0"/>
              </w:rPr>
            </w:pPr>
            <w:r>
              <w:rPr>
                <w:color w:val="0070C0"/>
              </w:rPr>
              <w:t>Keynote</w:t>
            </w:r>
          </w:p>
        </w:tc>
        <w:tc>
          <w:tcPr>
            <w:tcW w:w="3021" w:type="dxa"/>
          </w:tcPr>
          <w:p w14:paraId="243BC570" w14:textId="6353B3AD" w:rsidR="00012015" w:rsidRPr="00205A03" w:rsidRDefault="00012015" w:rsidP="00012015">
            <w:pPr>
              <w:rPr>
                <w:color w:val="0070C0"/>
              </w:rPr>
            </w:pPr>
            <w:r w:rsidRPr="005F63ED">
              <w:rPr>
                <w:color w:val="0070C0"/>
              </w:rPr>
              <w:t xml:space="preserve">Dr. Ana </w:t>
            </w:r>
            <w:proofErr w:type="spellStart"/>
            <w:r w:rsidRPr="005F63ED">
              <w:rPr>
                <w:color w:val="0070C0"/>
              </w:rPr>
              <w:t>Nacvalovaite</w:t>
            </w:r>
            <w:proofErr w:type="spellEnd"/>
            <w:r w:rsidRPr="005F63ED">
              <w:rPr>
                <w:color w:val="0070C0"/>
              </w:rPr>
              <w:t xml:space="preserve"> is a researcher and fellow at the University of Oxford’s </w:t>
            </w:r>
            <w:hyperlink r:id="rId5" w:tgtFrame="_blank" w:history="1">
              <w:r w:rsidRPr="005F63ED">
                <w:rPr>
                  <w:rStyle w:val="Hyperlink"/>
                </w:rPr>
                <w:t>Kellogg College</w:t>
              </w:r>
            </w:hyperlink>
            <w:r w:rsidRPr="005F63ED">
              <w:rPr>
                <w:color w:val="0070C0"/>
              </w:rPr>
              <w:t xml:space="preserve"> specializing in sustainable finance, human rights law, and sovereign wealth funds.</w:t>
            </w:r>
          </w:p>
        </w:tc>
      </w:tr>
      <w:tr w:rsidR="00012015" w:rsidRPr="00205A03" w14:paraId="0575574D" w14:textId="77777777" w:rsidTr="00C14507">
        <w:tc>
          <w:tcPr>
            <w:tcW w:w="1704" w:type="dxa"/>
          </w:tcPr>
          <w:p w14:paraId="50222AB1" w14:textId="1F7F511C" w:rsidR="00012015" w:rsidRDefault="00012015" w:rsidP="00012015">
            <w:pPr>
              <w:rPr>
                <w:color w:val="0070C0"/>
              </w:rPr>
            </w:pPr>
            <w:r>
              <w:rPr>
                <w:color w:val="0070C0"/>
              </w:rPr>
              <w:t>10.00-10.30</w:t>
            </w:r>
          </w:p>
        </w:tc>
        <w:tc>
          <w:tcPr>
            <w:tcW w:w="2315" w:type="dxa"/>
          </w:tcPr>
          <w:p w14:paraId="49CC9C98" w14:textId="13901049" w:rsidR="00012015" w:rsidRPr="00205A03" w:rsidRDefault="00012015" w:rsidP="00012015">
            <w:pPr>
              <w:rPr>
                <w:color w:val="0070C0"/>
              </w:rPr>
            </w:pPr>
            <w:r>
              <w:rPr>
                <w:color w:val="0070C0"/>
              </w:rPr>
              <w:t>Discussion and workshop</w:t>
            </w:r>
          </w:p>
        </w:tc>
        <w:tc>
          <w:tcPr>
            <w:tcW w:w="1976" w:type="dxa"/>
          </w:tcPr>
          <w:p w14:paraId="49A05A52" w14:textId="77777777" w:rsidR="00012015" w:rsidRPr="00205A03" w:rsidRDefault="00012015" w:rsidP="00012015">
            <w:pPr>
              <w:rPr>
                <w:color w:val="0070C0"/>
              </w:rPr>
            </w:pPr>
          </w:p>
        </w:tc>
        <w:tc>
          <w:tcPr>
            <w:tcW w:w="3021" w:type="dxa"/>
          </w:tcPr>
          <w:p w14:paraId="27B5D33B" w14:textId="18CD88C1" w:rsidR="00012015" w:rsidRPr="00205A03" w:rsidRDefault="00012015" w:rsidP="00012015">
            <w:pPr>
              <w:rPr>
                <w:color w:val="0070C0"/>
              </w:rPr>
            </w:pPr>
            <w:r>
              <w:rPr>
                <w:color w:val="0070C0"/>
              </w:rPr>
              <w:t xml:space="preserve">Professor Ana </w:t>
            </w:r>
            <w:proofErr w:type="spellStart"/>
            <w:r w:rsidRPr="005F63ED">
              <w:rPr>
                <w:color w:val="0070C0"/>
              </w:rPr>
              <w:t>Nacvalovaite</w:t>
            </w:r>
            <w:proofErr w:type="spellEnd"/>
          </w:p>
        </w:tc>
      </w:tr>
      <w:tr w:rsidR="00012015" w:rsidRPr="00205A03" w14:paraId="6B56A629" w14:textId="77777777" w:rsidTr="00C14507">
        <w:tc>
          <w:tcPr>
            <w:tcW w:w="1704" w:type="dxa"/>
          </w:tcPr>
          <w:p w14:paraId="622F4E22" w14:textId="1E171DEA" w:rsidR="00012015" w:rsidRDefault="00012015" w:rsidP="00012015">
            <w:pPr>
              <w:rPr>
                <w:color w:val="0070C0"/>
              </w:rPr>
            </w:pPr>
            <w:r>
              <w:rPr>
                <w:color w:val="0070C0"/>
              </w:rPr>
              <w:t>10.30 -11.30</w:t>
            </w:r>
          </w:p>
        </w:tc>
        <w:tc>
          <w:tcPr>
            <w:tcW w:w="2315" w:type="dxa"/>
          </w:tcPr>
          <w:p w14:paraId="4BD56364" w14:textId="77F60D4A" w:rsidR="00012015" w:rsidRDefault="00012015" w:rsidP="00012015">
            <w:pPr>
              <w:rPr>
                <w:color w:val="0070C0"/>
              </w:rPr>
            </w:pPr>
            <w:r>
              <w:rPr>
                <w:color w:val="0070C0"/>
              </w:rPr>
              <w:t xml:space="preserve">Lecture no 2 </w:t>
            </w:r>
          </w:p>
        </w:tc>
        <w:tc>
          <w:tcPr>
            <w:tcW w:w="1976" w:type="dxa"/>
          </w:tcPr>
          <w:p w14:paraId="11CA04BE" w14:textId="77777777" w:rsidR="00012015" w:rsidRDefault="00012015" w:rsidP="00012015">
            <w:pPr>
              <w:rPr>
                <w:color w:val="0070C0"/>
              </w:rPr>
            </w:pPr>
            <w:r>
              <w:rPr>
                <w:color w:val="0070C0"/>
              </w:rPr>
              <w:t>The law and sustainability</w:t>
            </w:r>
          </w:p>
          <w:p w14:paraId="5452C287" w14:textId="60723D80" w:rsidR="00012015" w:rsidRDefault="00012015" w:rsidP="00012015">
            <w:pPr>
              <w:rPr>
                <w:color w:val="0070C0"/>
              </w:rPr>
            </w:pPr>
            <w:r>
              <w:rPr>
                <w:color w:val="0070C0"/>
              </w:rPr>
              <w:t>And discussion debate with all students</w:t>
            </w:r>
          </w:p>
        </w:tc>
        <w:tc>
          <w:tcPr>
            <w:tcW w:w="3021" w:type="dxa"/>
          </w:tcPr>
          <w:p w14:paraId="71F68A6C" w14:textId="77777777" w:rsidR="00012015" w:rsidRDefault="00012015" w:rsidP="00012015">
            <w:pPr>
              <w:rPr>
                <w:color w:val="0070C0"/>
              </w:rPr>
            </w:pPr>
            <w:r>
              <w:rPr>
                <w:color w:val="0070C0"/>
              </w:rPr>
              <w:t>Lecturer Naina Harish</w:t>
            </w:r>
          </w:p>
          <w:p w14:paraId="1A294454" w14:textId="77777777" w:rsidR="00012015" w:rsidRDefault="00012015" w:rsidP="00012015">
            <w:pPr>
              <w:rPr>
                <w:color w:val="0070C0"/>
              </w:rPr>
            </w:pPr>
            <w:r>
              <w:rPr>
                <w:color w:val="0070C0"/>
              </w:rPr>
              <w:t>Our representative at the United Nations Climate Summit- SB64 in Bonn, Germany at the UN climate HQ this year.</w:t>
            </w:r>
          </w:p>
          <w:p w14:paraId="05FD8EA9" w14:textId="3C2EFDFE" w:rsidR="00012015" w:rsidRDefault="00012015" w:rsidP="00012015">
            <w:pPr>
              <w:rPr>
                <w:color w:val="0070C0"/>
              </w:rPr>
            </w:pPr>
            <w:r>
              <w:rPr>
                <w:color w:val="0070C0"/>
              </w:rPr>
              <w:t xml:space="preserve"> </w:t>
            </w:r>
          </w:p>
        </w:tc>
      </w:tr>
      <w:tr w:rsidR="00012015" w:rsidRPr="00205A03" w14:paraId="68293BA3" w14:textId="77777777" w:rsidTr="00C14507">
        <w:tc>
          <w:tcPr>
            <w:tcW w:w="1704" w:type="dxa"/>
          </w:tcPr>
          <w:p w14:paraId="0EB80626" w14:textId="0B6044E0" w:rsidR="00012015" w:rsidRDefault="00012015" w:rsidP="00012015">
            <w:pPr>
              <w:rPr>
                <w:color w:val="0070C0"/>
              </w:rPr>
            </w:pPr>
            <w:r>
              <w:rPr>
                <w:color w:val="0070C0"/>
              </w:rPr>
              <w:t xml:space="preserve">11.30-12.00 </w:t>
            </w:r>
          </w:p>
        </w:tc>
        <w:tc>
          <w:tcPr>
            <w:tcW w:w="2315" w:type="dxa"/>
          </w:tcPr>
          <w:p w14:paraId="44D09EF8" w14:textId="5B7EF5FB" w:rsidR="00012015" w:rsidRDefault="00012015" w:rsidP="00012015">
            <w:pPr>
              <w:rPr>
                <w:color w:val="0070C0"/>
              </w:rPr>
            </w:pPr>
            <w:r>
              <w:rPr>
                <w:color w:val="0070C0"/>
              </w:rPr>
              <w:t xml:space="preserve">Tea Break </w:t>
            </w:r>
          </w:p>
        </w:tc>
        <w:tc>
          <w:tcPr>
            <w:tcW w:w="1976" w:type="dxa"/>
          </w:tcPr>
          <w:p w14:paraId="126F6EA8" w14:textId="77777777" w:rsidR="00012015" w:rsidRDefault="00012015" w:rsidP="00012015">
            <w:pPr>
              <w:rPr>
                <w:color w:val="0070C0"/>
              </w:rPr>
            </w:pPr>
          </w:p>
        </w:tc>
        <w:tc>
          <w:tcPr>
            <w:tcW w:w="3021" w:type="dxa"/>
          </w:tcPr>
          <w:p w14:paraId="57F4DF59" w14:textId="77777777" w:rsidR="00012015" w:rsidRDefault="00012015" w:rsidP="00012015">
            <w:pPr>
              <w:rPr>
                <w:color w:val="0070C0"/>
              </w:rPr>
            </w:pPr>
          </w:p>
        </w:tc>
      </w:tr>
      <w:tr w:rsidR="00012015" w:rsidRPr="00205A03" w14:paraId="177349F0" w14:textId="77777777" w:rsidTr="00C14507">
        <w:tc>
          <w:tcPr>
            <w:tcW w:w="1704" w:type="dxa"/>
          </w:tcPr>
          <w:p w14:paraId="69775360" w14:textId="2B87654A" w:rsidR="00012015" w:rsidRDefault="00012015" w:rsidP="00012015">
            <w:pPr>
              <w:rPr>
                <w:color w:val="0070C0"/>
              </w:rPr>
            </w:pPr>
            <w:r>
              <w:rPr>
                <w:color w:val="0070C0"/>
              </w:rPr>
              <w:t>12.00-13.00</w:t>
            </w:r>
          </w:p>
        </w:tc>
        <w:tc>
          <w:tcPr>
            <w:tcW w:w="2315" w:type="dxa"/>
          </w:tcPr>
          <w:p w14:paraId="21C68895" w14:textId="7E656E0B" w:rsidR="00012015" w:rsidRDefault="00012015" w:rsidP="00012015">
            <w:pPr>
              <w:rPr>
                <w:color w:val="0070C0"/>
              </w:rPr>
            </w:pPr>
            <w:r>
              <w:rPr>
                <w:color w:val="0070C0"/>
              </w:rPr>
              <w:t>Lecture 3</w:t>
            </w:r>
          </w:p>
        </w:tc>
        <w:tc>
          <w:tcPr>
            <w:tcW w:w="1976" w:type="dxa"/>
          </w:tcPr>
          <w:p w14:paraId="58727586" w14:textId="40055BFE" w:rsidR="00012015" w:rsidRDefault="00012015" w:rsidP="00012015">
            <w:pPr>
              <w:rPr>
                <w:color w:val="0070C0"/>
              </w:rPr>
            </w:pPr>
            <w:r>
              <w:rPr>
                <w:color w:val="0070C0"/>
              </w:rPr>
              <w:t xml:space="preserve">UN diplomacy, climate and biodiversity, and finance </w:t>
            </w:r>
          </w:p>
        </w:tc>
        <w:tc>
          <w:tcPr>
            <w:tcW w:w="3021" w:type="dxa"/>
          </w:tcPr>
          <w:p w14:paraId="28A702A1" w14:textId="77777777" w:rsidR="00012015" w:rsidRDefault="00012015" w:rsidP="00012015">
            <w:pPr>
              <w:rPr>
                <w:color w:val="0070C0"/>
              </w:rPr>
            </w:pPr>
            <w:r>
              <w:rPr>
                <w:color w:val="0070C0"/>
              </w:rPr>
              <w:t>Lecturers: Prof Dr Aaron Sternizky</w:t>
            </w:r>
          </w:p>
          <w:p w14:paraId="3A1374C4" w14:textId="72575292" w:rsidR="00012015" w:rsidRDefault="00012015" w:rsidP="00012015">
            <w:pPr>
              <w:rPr>
                <w:color w:val="0070C0"/>
              </w:rPr>
            </w:pPr>
          </w:p>
        </w:tc>
      </w:tr>
      <w:tr w:rsidR="00012015" w:rsidRPr="00205A03" w14:paraId="01BA2D29" w14:textId="77777777" w:rsidTr="00C14507">
        <w:tc>
          <w:tcPr>
            <w:tcW w:w="1704" w:type="dxa"/>
          </w:tcPr>
          <w:p w14:paraId="7B76E045" w14:textId="219956C1" w:rsidR="00012015" w:rsidRDefault="00012015" w:rsidP="00012015">
            <w:pPr>
              <w:rPr>
                <w:color w:val="0070C0"/>
              </w:rPr>
            </w:pPr>
            <w:r>
              <w:rPr>
                <w:color w:val="0070C0"/>
              </w:rPr>
              <w:t>13.00-14.00</w:t>
            </w:r>
          </w:p>
        </w:tc>
        <w:tc>
          <w:tcPr>
            <w:tcW w:w="2315" w:type="dxa"/>
          </w:tcPr>
          <w:p w14:paraId="1A86AFA1" w14:textId="5AC894B2" w:rsidR="00012015" w:rsidRDefault="00012015" w:rsidP="00012015">
            <w:pPr>
              <w:rPr>
                <w:color w:val="0070C0"/>
              </w:rPr>
            </w:pPr>
            <w:r>
              <w:rPr>
                <w:color w:val="0070C0"/>
              </w:rPr>
              <w:t xml:space="preserve">Lunch </w:t>
            </w:r>
          </w:p>
        </w:tc>
        <w:tc>
          <w:tcPr>
            <w:tcW w:w="1976" w:type="dxa"/>
          </w:tcPr>
          <w:p w14:paraId="3C0C7101" w14:textId="77777777" w:rsidR="00012015" w:rsidRDefault="00012015" w:rsidP="00012015">
            <w:pPr>
              <w:rPr>
                <w:color w:val="0070C0"/>
              </w:rPr>
            </w:pPr>
          </w:p>
        </w:tc>
        <w:tc>
          <w:tcPr>
            <w:tcW w:w="3021" w:type="dxa"/>
          </w:tcPr>
          <w:p w14:paraId="44581213" w14:textId="77777777" w:rsidR="00012015" w:rsidRDefault="00012015" w:rsidP="00012015">
            <w:pPr>
              <w:rPr>
                <w:color w:val="0070C0"/>
              </w:rPr>
            </w:pPr>
          </w:p>
        </w:tc>
      </w:tr>
      <w:tr w:rsidR="00012015" w:rsidRPr="00205A03" w14:paraId="6FD67399" w14:textId="77777777" w:rsidTr="00C14507">
        <w:tc>
          <w:tcPr>
            <w:tcW w:w="1704" w:type="dxa"/>
          </w:tcPr>
          <w:p w14:paraId="2BF0204B" w14:textId="164427E8" w:rsidR="00012015" w:rsidRDefault="00012015" w:rsidP="00012015">
            <w:pPr>
              <w:rPr>
                <w:color w:val="0070C0"/>
              </w:rPr>
            </w:pPr>
            <w:r>
              <w:rPr>
                <w:color w:val="0070C0"/>
              </w:rPr>
              <w:t>14.00-18.00</w:t>
            </w:r>
          </w:p>
        </w:tc>
        <w:tc>
          <w:tcPr>
            <w:tcW w:w="2315" w:type="dxa"/>
          </w:tcPr>
          <w:p w14:paraId="36139B36" w14:textId="24997842" w:rsidR="00012015" w:rsidRDefault="00012015" w:rsidP="00012015">
            <w:pPr>
              <w:rPr>
                <w:color w:val="0070C0"/>
              </w:rPr>
            </w:pPr>
            <w:r>
              <w:rPr>
                <w:color w:val="0070C0"/>
              </w:rPr>
              <w:t>Keynote speaker and outing</w:t>
            </w:r>
          </w:p>
        </w:tc>
        <w:tc>
          <w:tcPr>
            <w:tcW w:w="1976" w:type="dxa"/>
          </w:tcPr>
          <w:p w14:paraId="4BC19A8F" w14:textId="77777777" w:rsidR="00012015" w:rsidRDefault="00012015" w:rsidP="00012015">
            <w:pPr>
              <w:rPr>
                <w:color w:val="0070C0"/>
              </w:rPr>
            </w:pPr>
            <w:r>
              <w:rPr>
                <w:color w:val="0070C0"/>
              </w:rPr>
              <w:t xml:space="preserve">Outing No. 2 </w:t>
            </w:r>
          </w:p>
          <w:p w14:paraId="293648C6" w14:textId="76CE5B4D" w:rsidR="00012015" w:rsidRDefault="00012015" w:rsidP="00012015">
            <w:pPr>
              <w:rPr>
                <w:color w:val="0070C0"/>
              </w:rPr>
            </w:pPr>
            <w:r>
              <w:rPr>
                <w:color w:val="0070C0"/>
              </w:rPr>
              <w:t>Oxford Botanic Garden, Natural History Museum mass extinctions and walking tour of Oxford</w:t>
            </w:r>
          </w:p>
        </w:tc>
        <w:tc>
          <w:tcPr>
            <w:tcW w:w="3021" w:type="dxa"/>
          </w:tcPr>
          <w:p w14:paraId="77D3195F" w14:textId="77777777" w:rsidR="00012015" w:rsidRDefault="00012015" w:rsidP="00012015">
            <w:pPr>
              <w:rPr>
                <w:color w:val="0070C0"/>
              </w:rPr>
            </w:pPr>
            <w:r>
              <w:rPr>
                <w:color w:val="0070C0"/>
              </w:rPr>
              <w:t xml:space="preserve">Dr Nina Kruglikova </w:t>
            </w:r>
          </w:p>
          <w:p w14:paraId="2292ABD3" w14:textId="412ED823" w:rsidR="00012015" w:rsidRDefault="00012015" w:rsidP="00012015">
            <w:pPr>
              <w:rPr>
                <w:color w:val="0070C0"/>
              </w:rPr>
            </w:pPr>
            <w:r>
              <w:rPr>
                <w:color w:val="0070C0"/>
              </w:rPr>
              <w:t>Sustainability expert and Blue Tour Guide to Oxford</w:t>
            </w:r>
          </w:p>
        </w:tc>
      </w:tr>
      <w:tr w:rsidR="00012015" w:rsidRPr="00205A03" w14:paraId="601E74A6" w14:textId="77777777" w:rsidTr="00C14507">
        <w:tc>
          <w:tcPr>
            <w:tcW w:w="1704" w:type="dxa"/>
          </w:tcPr>
          <w:p w14:paraId="23188799" w14:textId="32DE8CF0" w:rsidR="00012015" w:rsidRDefault="00012015" w:rsidP="00012015">
            <w:pPr>
              <w:rPr>
                <w:color w:val="0070C0"/>
              </w:rPr>
            </w:pPr>
            <w:r>
              <w:rPr>
                <w:color w:val="0070C0"/>
              </w:rPr>
              <w:t>Evening Idea</w:t>
            </w:r>
          </w:p>
        </w:tc>
        <w:tc>
          <w:tcPr>
            <w:tcW w:w="2315" w:type="dxa"/>
          </w:tcPr>
          <w:p w14:paraId="7F16B3C6" w14:textId="77777777" w:rsidR="00012015" w:rsidRDefault="00012015" w:rsidP="00012015">
            <w:pPr>
              <w:rPr>
                <w:color w:val="0070C0"/>
              </w:rPr>
            </w:pPr>
          </w:p>
        </w:tc>
        <w:tc>
          <w:tcPr>
            <w:tcW w:w="1976" w:type="dxa"/>
          </w:tcPr>
          <w:p w14:paraId="24FB9FCD" w14:textId="77777777" w:rsidR="00012015" w:rsidRDefault="00012015" w:rsidP="00012015">
            <w:pPr>
              <w:rPr>
                <w:color w:val="0070C0"/>
              </w:rPr>
            </w:pPr>
          </w:p>
        </w:tc>
        <w:tc>
          <w:tcPr>
            <w:tcW w:w="3021" w:type="dxa"/>
          </w:tcPr>
          <w:p w14:paraId="642E5276" w14:textId="77777777" w:rsidR="00012015" w:rsidRDefault="00012015" w:rsidP="00012015">
            <w:pPr>
              <w:rPr>
                <w:color w:val="0070C0"/>
              </w:rPr>
            </w:pPr>
          </w:p>
        </w:tc>
      </w:tr>
      <w:tr w:rsidR="00012015" w:rsidRPr="00205A03" w14:paraId="7BEF9541" w14:textId="77777777" w:rsidTr="00C14507">
        <w:tc>
          <w:tcPr>
            <w:tcW w:w="1704" w:type="dxa"/>
            <w:shd w:val="clear" w:color="auto" w:fill="D9D9D9" w:themeFill="background1" w:themeFillShade="D9"/>
          </w:tcPr>
          <w:p w14:paraId="4815858C" w14:textId="7ADACE8E" w:rsidR="00012015" w:rsidRPr="00FF1B80" w:rsidRDefault="00012015" w:rsidP="00012015">
            <w:pPr>
              <w:rPr>
                <w:color w:val="0070C0"/>
                <w:sz w:val="28"/>
                <w:szCs w:val="28"/>
              </w:rPr>
            </w:pPr>
          </w:p>
        </w:tc>
        <w:tc>
          <w:tcPr>
            <w:tcW w:w="2315" w:type="dxa"/>
            <w:shd w:val="clear" w:color="auto" w:fill="D9D9D9" w:themeFill="background1" w:themeFillShade="D9"/>
          </w:tcPr>
          <w:p w14:paraId="7CB12D90" w14:textId="09A24101" w:rsidR="00012015" w:rsidRPr="00205A03" w:rsidRDefault="00012015" w:rsidP="00012015">
            <w:pPr>
              <w:rPr>
                <w:color w:val="0070C0"/>
              </w:rPr>
            </w:pPr>
          </w:p>
        </w:tc>
        <w:tc>
          <w:tcPr>
            <w:tcW w:w="1976" w:type="dxa"/>
            <w:shd w:val="clear" w:color="auto" w:fill="D9D9D9" w:themeFill="background1" w:themeFillShade="D9"/>
          </w:tcPr>
          <w:p w14:paraId="342DE81F" w14:textId="2B5E1873" w:rsidR="00012015" w:rsidRPr="00205A03" w:rsidRDefault="00012015" w:rsidP="00012015">
            <w:pPr>
              <w:rPr>
                <w:color w:val="0070C0"/>
              </w:rPr>
            </w:pPr>
          </w:p>
        </w:tc>
        <w:tc>
          <w:tcPr>
            <w:tcW w:w="3021" w:type="dxa"/>
            <w:shd w:val="clear" w:color="auto" w:fill="D9D9D9" w:themeFill="background1" w:themeFillShade="D9"/>
          </w:tcPr>
          <w:p w14:paraId="602EBC02" w14:textId="77777777" w:rsidR="00012015" w:rsidRPr="00205A03" w:rsidRDefault="00012015" w:rsidP="00012015">
            <w:pPr>
              <w:rPr>
                <w:color w:val="0070C0"/>
              </w:rPr>
            </w:pPr>
          </w:p>
        </w:tc>
      </w:tr>
      <w:tr w:rsidR="00012015" w:rsidRPr="00205A03" w14:paraId="799C1631" w14:textId="77777777" w:rsidTr="00C14507">
        <w:tc>
          <w:tcPr>
            <w:tcW w:w="1704" w:type="dxa"/>
          </w:tcPr>
          <w:p w14:paraId="30915204" w14:textId="77777777" w:rsidR="00476271" w:rsidRDefault="00476271" w:rsidP="00012015">
            <w:pPr>
              <w:rPr>
                <w:color w:val="0070C0"/>
                <w:sz w:val="28"/>
                <w:szCs w:val="28"/>
              </w:rPr>
            </w:pPr>
            <w:r>
              <w:rPr>
                <w:color w:val="0070C0"/>
                <w:sz w:val="28"/>
                <w:szCs w:val="28"/>
              </w:rPr>
              <w:t xml:space="preserve">Day 5 </w:t>
            </w:r>
          </w:p>
          <w:p w14:paraId="500367F8" w14:textId="151A6495" w:rsidR="00012015" w:rsidRPr="00FF1B80" w:rsidRDefault="00012015" w:rsidP="00012015">
            <w:pPr>
              <w:rPr>
                <w:color w:val="0070C0"/>
                <w:sz w:val="28"/>
                <w:szCs w:val="28"/>
              </w:rPr>
            </w:pPr>
            <w:r w:rsidRPr="00FF1B80">
              <w:rPr>
                <w:color w:val="0070C0"/>
                <w:sz w:val="28"/>
                <w:szCs w:val="28"/>
              </w:rPr>
              <w:t>Friday 28</w:t>
            </w:r>
            <w:r w:rsidRPr="00FF1B80">
              <w:rPr>
                <w:color w:val="0070C0"/>
                <w:sz w:val="28"/>
                <w:szCs w:val="28"/>
                <w:vertAlign w:val="superscript"/>
              </w:rPr>
              <w:t>th</w:t>
            </w:r>
            <w:r w:rsidRPr="00FF1B80">
              <w:rPr>
                <w:color w:val="0070C0"/>
                <w:sz w:val="28"/>
                <w:szCs w:val="28"/>
              </w:rPr>
              <w:t xml:space="preserve"> August </w:t>
            </w:r>
          </w:p>
        </w:tc>
        <w:tc>
          <w:tcPr>
            <w:tcW w:w="2315" w:type="dxa"/>
          </w:tcPr>
          <w:p w14:paraId="2DB877C7" w14:textId="77777777" w:rsidR="00012015" w:rsidRPr="00205A03" w:rsidRDefault="00012015" w:rsidP="00012015">
            <w:pPr>
              <w:rPr>
                <w:color w:val="0070C0"/>
              </w:rPr>
            </w:pPr>
          </w:p>
        </w:tc>
        <w:tc>
          <w:tcPr>
            <w:tcW w:w="1976" w:type="dxa"/>
          </w:tcPr>
          <w:p w14:paraId="18D7C93D" w14:textId="77777777" w:rsidR="00012015" w:rsidRPr="00205A03" w:rsidRDefault="00012015" w:rsidP="00012015">
            <w:pPr>
              <w:rPr>
                <w:color w:val="0070C0"/>
              </w:rPr>
            </w:pPr>
          </w:p>
        </w:tc>
        <w:tc>
          <w:tcPr>
            <w:tcW w:w="3021" w:type="dxa"/>
          </w:tcPr>
          <w:p w14:paraId="294FE8A0" w14:textId="77777777" w:rsidR="00012015" w:rsidRPr="00205A03" w:rsidRDefault="00012015" w:rsidP="00012015">
            <w:pPr>
              <w:rPr>
                <w:color w:val="0070C0"/>
              </w:rPr>
            </w:pPr>
          </w:p>
        </w:tc>
      </w:tr>
      <w:tr w:rsidR="00012015" w:rsidRPr="00205A03" w14:paraId="73C460A4" w14:textId="77777777" w:rsidTr="00C14507">
        <w:tc>
          <w:tcPr>
            <w:tcW w:w="1704" w:type="dxa"/>
          </w:tcPr>
          <w:p w14:paraId="71F59E92" w14:textId="3C89EE81" w:rsidR="00012015" w:rsidRDefault="00012015" w:rsidP="00012015">
            <w:pPr>
              <w:rPr>
                <w:color w:val="0070C0"/>
              </w:rPr>
            </w:pPr>
            <w:r>
              <w:rPr>
                <w:color w:val="0070C0"/>
              </w:rPr>
              <w:t>10.00-10.45</w:t>
            </w:r>
          </w:p>
          <w:p w14:paraId="117C85E9" w14:textId="0A66EAB7" w:rsidR="00012015" w:rsidRDefault="00012015" w:rsidP="00012015">
            <w:pPr>
              <w:rPr>
                <w:color w:val="0070C0"/>
              </w:rPr>
            </w:pPr>
          </w:p>
        </w:tc>
        <w:tc>
          <w:tcPr>
            <w:tcW w:w="2315" w:type="dxa"/>
          </w:tcPr>
          <w:p w14:paraId="5ECDA220" w14:textId="0C2412E4" w:rsidR="00012015" w:rsidRDefault="00012015" w:rsidP="00012015">
            <w:pPr>
              <w:rPr>
                <w:color w:val="0070C0"/>
              </w:rPr>
            </w:pPr>
          </w:p>
          <w:p w14:paraId="61F75D68" w14:textId="474936F1" w:rsidR="00012015" w:rsidRDefault="00012015" w:rsidP="00012015">
            <w:pPr>
              <w:rPr>
                <w:color w:val="0070C0"/>
              </w:rPr>
            </w:pPr>
            <w:r>
              <w:rPr>
                <w:color w:val="0070C0"/>
              </w:rPr>
              <w:t>Lecture 1</w:t>
            </w:r>
          </w:p>
          <w:p w14:paraId="69C73D1D" w14:textId="77777777" w:rsidR="00012015" w:rsidRDefault="00012015" w:rsidP="00012015">
            <w:pPr>
              <w:rPr>
                <w:color w:val="0070C0"/>
              </w:rPr>
            </w:pPr>
            <w:r>
              <w:rPr>
                <w:color w:val="0070C0"/>
              </w:rPr>
              <w:t>Keynote</w:t>
            </w:r>
          </w:p>
          <w:p w14:paraId="1B8075AD" w14:textId="77777777" w:rsidR="00012015" w:rsidRDefault="00012015" w:rsidP="00012015">
            <w:pPr>
              <w:rPr>
                <w:color w:val="0070C0"/>
              </w:rPr>
            </w:pPr>
          </w:p>
          <w:p w14:paraId="7129EFB8" w14:textId="2A2F3628" w:rsidR="00012015" w:rsidRDefault="00012015" w:rsidP="00012015">
            <w:pPr>
              <w:rPr>
                <w:color w:val="0070C0"/>
              </w:rPr>
            </w:pPr>
            <w:r>
              <w:rPr>
                <w:color w:val="0070C0"/>
              </w:rPr>
              <w:lastRenderedPageBreak/>
              <w:t>Sustainable Economics, pluralism and sustainability</w:t>
            </w:r>
          </w:p>
        </w:tc>
        <w:tc>
          <w:tcPr>
            <w:tcW w:w="1976" w:type="dxa"/>
          </w:tcPr>
          <w:p w14:paraId="703D5ADE" w14:textId="77777777" w:rsidR="00012015" w:rsidRDefault="00012015" w:rsidP="00012015">
            <w:pPr>
              <w:rPr>
                <w:color w:val="0070C0"/>
              </w:rPr>
            </w:pPr>
            <w:r>
              <w:rPr>
                <w:color w:val="0070C0"/>
              </w:rPr>
              <w:lastRenderedPageBreak/>
              <w:t xml:space="preserve">Lecturer: Professor Ioana </w:t>
            </w:r>
            <w:proofErr w:type="gramStart"/>
            <w:r>
              <w:rPr>
                <w:color w:val="0070C0"/>
              </w:rPr>
              <w:t>Negru  on</w:t>
            </w:r>
            <w:proofErr w:type="gramEnd"/>
            <w:r>
              <w:rPr>
                <w:color w:val="0070C0"/>
              </w:rPr>
              <w:t xml:space="preserve"> line on zoom </w:t>
            </w:r>
          </w:p>
          <w:p w14:paraId="7CD3FBA5" w14:textId="77777777" w:rsidR="00012015" w:rsidRDefault="00012015" w:rsidP="00012015">
            <w:pPr>
              <w:rPr>
                <w:color w:val="0070C0"/>
              </w:rPr>
            </w:pPr>
            <w:r>
              <w:rPr>
                <w:color w:val="0070C0"/>
              </w:rPr>
              <w:lastRenderedPageBreak/>
              <w:t>Sustainability and economics: philosophies</w:t>
            </w:r>
          </w:p>
          <w:p w14:paraId="6B69D2AA" w14:textId="77777777" w:rsidR="00012015" w:rsidRDefault="00012015" w:rsidP="00012015">
            <w:pPr>
              <w:rPr>
                <w:color w:val="0070C0"/>
              </w:rPr>
            </w:pPr>
            <w:r>
              <w:rPr>
                <w:color w:val="0070C0"/>
              </w:rPr>
              <w:t>And case study and responses</w:t>
            </w:r>
          </w:p>
          <w:p w14:paraId="70DE48E5" w14:textId="77777777" w:rsidR="00012015" w:rsidRDefault="00012015" w:rsidP="00012015">
            <w:pPr>
              <w:rPr>
                <w:color w:val="0070C0"/>
              </w:rPr>
            </w:pPr>
          </w:p>
        </w:tc>
        <w:tc>
          <w:tcPr>
            <w:tcW w:w="3021" w:type="dxa"/>
          </w:tcPr>
          <w:p w14:paraId="55C3A8FC" w14:textId="6EB0E29D" w:rsidR="00012015" w:rsidRDefault="00012015" w:rsidP="00012015">
            <w:pPr>
              <w:rPr>
                <w:color w:val="0070C0"/>
              </w:rPr>
            </w:pPr>
            <w:r>
              <w:rPr>
                <w:color w:val="0070C0"/>
              </w:rPr>
              <w:lastRenderedPageBreak/>
              <w:t>Lecturer: Dr</w:t>
            </w:r>
            <w:r w:rsidRPr="004B7806">
              <w:t xml:space="preserve"> </w:t>
            </w:r>
            <w:r w:rsidRPr="004B7806">
              <w:rPr>
                <w:color w:val="0070C0"/>
              </w:rPr>
              <w:t xml:space="preserve">Ioana Negru currently works at the Lucian Blaga University of Sibiu. Current projects are: Institutional Analysis of Gift </w:t>
            </w:r>
            <w:r w:rsidRPr="004B7806">
              <w:rPr>
                <w:color w:val="0070C0"/>
              </w:rPr>
              <w:lastRenderedPageBreak/>
              <w:t>in Economics and The Ethical formation of Economists. Current research interests: scientific pluralism, Philosophy and methodology of economics, institutional economics, gift economics, Austrian economics, sustainability and ecological economics</w:t>
            </w:r>
          </w:p>
          <w:p w14:paraId="4E36B4AC" w14:textId="77777777" w:rsidR="00012015" w:rsidRDefault="00012015" w:rsidP="00012015">
            <w:pPr>
              <w:rPr>
                <w:color w:val="0070C0"/>
              </w:rPr>
            </w:pPr>
          </w:p>
          <w:p w14:paraId="1A9F7E7E" w14:textId="23BDFE42" w:rsidR="00012015" w:rsidRDefault="00012015" w:rsidP="00012015">
            <w:pPr>
              <w:rPr>
                <w:color w:val="0070C0"/>
              </w:rPr>
            </w:pPr>
            <w:r>
              <w:rPr>
                <w:color w:val="0070C0"/>
              </w:rPr>
              <w:t xml:space="preserve"> </w:t>
            </w:r>
          </w:p>
        </w:tc>
      </w:tr>
      <w:tr w:rsidR="00012015" w:rsidRPr="00205A03" w14:paraId="23D72C83" w14:textId="77777777" w:rsidTr="00C14507">
        <w:tc>
          <w:tcPr>
            <w:tcW w:w="1704" w:type="dxa"/>
          </w:tcPr>
          <w:p w14:paraId="533CFEDC" w14:textId="2B313275" w:rsidR="00012015" w:rsidRDefault="00012015" w:rsidP="00012015">
            <w:pPr>
              <w:rPr>
                <w:color w:val="0070C0"/>
              </w:rPr>
            </w:pPr>
            <w:r>
              <w:rPr>
                <w:color w:val="0070C0"/>
              </w:rPr>
              <w:lastRenderedPageBreak/>
              <w:t>10.45-11.00</w:t>
            </w:r>
          </w:p>
        </w:tc>
        <w:tc>
          <w:tcPr>
            <w:tcW w:w="2315" w:type="dxa"/>
          </w:tcPr>
          <w:p w14:paraId="660A302F" w14:textId="1AE7268E" w:rsidR="00012015" w:rsidRDefault="00012015" w:rsidP="00012015">
            <w:pPr>
              <w:rPr>
                <w:color w:val="0070C0"/>
              </w:rPr>
            </w:pPr>
            <w:r>
              <w:rPr>
                <w:color w:val="0070C0"/>
              </w:rPr>
              <w:t>Tea Break</w:t>
            </w:r>
          </w:p>
        </w:tc>
        <w:tc>
          <w:tcPr>
            <w:tcW w:w="1976" w:type="dxa"/>
          </w:tcPr>
          <w:p w14:paraId="2FE77B5A" w14:textId="77777777" w:rsidR="00012015" w:rsidRDefault="00012015" w:rsidP="00012015">
            <w:pPr>
              <w:rPr>
                <w:color w:val="0070C0"/>
              </w:rPr>
            </w:pPr>
          </w:p>
        </w:tc>
        <w:tc>
          <w:tcPr>
            <w:tcW w:w="3021" w:type="dxa"/>
          </w:tcPr>
          <w:p w14:paraId="5E740455" w14:textId="77777777" w:rsidR="00012015" w:rsidRDefault="00012015" w:rsidP="00012015">
            <w:pPr>
              <w:rPr>
                <w:color w:val="0070C0"/>
              </w:rPr>
            </w:pPr>
          </w:p>
        </w:tc>
      </w:tr>
      <w:tr w:rsidR="00012015" w:rsidRPr="00205A03" w14:paraId="6EB40E86" w14:textId="77777777" w:rsidTr="00C14507">
        <w:tc>
          <w:tcPr>
            <w:tcW w:w="1704" w:type="dxa"/>
          </w:tcPr>
          <w:p w14:paraId="1E1A5478" w14:textId="225B9D74" w:rsidR="00012015" w:rsidRDefault="00012015" w:rsidP="00012015">
            <w:pPr>
              <w:rPr>
                <w:color w:val="0070C0"/>
              </w:rPr>
            </w:pPr>
            <w:r>
              <w:rPr>
                <w:color w:val="0070C0"/>
              </w:rPr>
              <w:t>11.00-11.30</w:t>
            </w:r>
          </w:p>
        </w:tc>
        <w:tc>
          <w:tcPr>
            <w:tcW w:w="2315" w:type="dxa"/>
          </w:tcPr>
          <w:p w14:paraId="10893EA2" w14:textId="77777777" w:rsidR="006A0D49" w:rsidRDefault="006A0D49" w:rsidP="00012015">
            <w:pPr>
              <w:rPr>
                <w:color w:val="0070C0"/>
              </w:rPr>
            </w:pPr>
            <w:r>
              <w:rPr>
                <w:color w:val="0070C0"/>
              </w:rPr>
              <w:t xml:space="preserve">Either: </w:t>
            </w:r>
          </w:p>
          <w:p w14:paraId="7327462C" w14:textId="2B91B994" w:rsidR="00012015" w:rsidRDefault="00012015" w:rsidP="00012015">
            <w:pPr>
              <w:rPr>
                <w:color w:val="0070C0"/>
              </w:rPr>
            </w:pPr>
            <w:r>
              <w:rPr>
                <w:color w:val="0070C0"/>
              </w:rPr>
              <w:t>Working workshop either</w:t>
            </w:r>
          </w:p>
        </w:tc>
        <w:tc>
          <w:tcPr>
            <w:tcW w:w="1976" w:type="dxa"/>
          </w:tcPr>
          <w:p w14:paraId="44BC0A3C" w14:textId="7B5D9AEC" w:rsidR="00012015" w:rsidRDefault="00012015" w:rsidP="00012015">
            <w:pPr>
              <w:rPr>
                <w:color w:val="0070C0"/>
              </w:rPr>
            </w:pPr>
            <w:r>
              <w:rPr>
                <w:color w:val="0070C0"/>
              </w:rPr>
              <w:t xml:space="preserve">Students work on and presentations </w:t>
            </w:r>
          </w:p>
        </w:tc>
        <w:tc>
          <w:tcPr>
            <w:tcW w:w="3021" w:type="dxa"/>
          </w:tcPr>
          <w:p w14:paraId="7CE16A33" w14:textId="510D5A5A" w:rsidR="00012015" w:rsidRDefault="00012015" w:rsidP="00012015">
            <w:pPr>
              <w:rPr>
                <w:color w:val="0070C0"/>
              </w:rPr>
            </w:pPr>
            <w:proofErr w:type="gramStart"/>
            <w:r>
              <w:rPr>
                <w:color w:val="0070C0"/>
              </w:rPr>
              <w:t>Supported  by</w:t>
            </w:r>
            <w:proofErr w:type="gramEnd"/>
            <w:r>
              <w:rPr>
                <w:color w:val="0070C0"/>
              </w:rPr>
              <w:t xml:space="preserve"> GEI Teams: Miriam Kennet, Prof Dr Aaron Sternizky and Naina Harish, Yen Chit Chong  </w:t>
            </w:r>
          </w:p>
        </w:tc>
      </w:tr>
      <w:tr w:rsidR="008F4F73" w:rsidRPr="00205A03" w14:paraId="002A2044" w14:textId="77777777" w:rsidTr="00C14507">
        <w:tc>
          <w:tcPr>
            <w:tcW w:w="1704" w:type="dxa"/>
          </w:tcPr>
          <w:p w14:paraId="08AD3D3F" w14:textId="6A486598" w:rsidR="008F4F73" w:rsidRDefault="008F4F73" w:rsidP="00012015">
            <w:pPr>
              <w:rPr>
                <w:color w:val="0070C0"/>
              </w:rPr>
            </w:pPr>
            <w:r>
              <w:rPr>
                <w:color w:val="0070C0"/>
              </w:rPr>
              <w:t>11.00-11.30</w:t>
            </w:r>
          </w:p>
        </w:tc>
        <w:tc>
          <w:tcPr>
            <w:tcW w:w="2315" w:type="dxa"/>
          </w:tcPr>
          <w:p w14:paraId="79134531" w14:textId="69934022" w:rsidR="008F4F73" w:rsidRDefault="00153189" w:rsidP="00012015">
            <w:pPr>
              <w:rPr>
                <w:color w:val="0070C0"/>
              </w:rPr>
            </w:pPr>
            <w:r>
              <w:rPr>
                <w:color w:val="0070C0"/>
              </w:rPr>
              <w:t xml:space="preserve">Either </w:t>
            </w:r>
            <w:r w:rsidR="00656F88">
              <w:rPr>
                <w:color w:val="0070C0"/>
              </w:rPr>
              <w:t>Lecture</w:t>
            </w:r>
            <w:r w:rsidR="00A13E3B">
              <w:rPr>
                <w:color w:val="0070C0"/>
              </w:rPr>
              <w:t xml:space="preserve"> on zoom </w:t>
            </w:r>
          </w:p>
        </w:tc>
        <w:tc>
          <w:tcPr>
            <w:tcW w:w="1976" w:type="dxa"/>
          </w:tcPr>
          <w:p w14:paraId="7352688D" w14:textId="77777777" w:rsidR="008F4F73" w:rsidRDefault="008F4F73" w:rsidP="00012015">
            <w:pPr>
              <w:rPr>
                <w:color w:val="0070C0"/>
              </w:rPr>
            </w:pPr>
          </w:p>
        </w:tc>
        <w:tc>
          <w:tcPr>
            <w:tcW w:w="3021" w:type="dxa"/>
          </w:tcPr>
          <w:p w14:paraId="54973E1B" w14:textId="1FA96988" w:rsidR="008F4F73" w:rsidRDefault="00656F88" w:rsidP="00012015">
            <w:pPr>
              <w:rPr>
                <w:color w:val="0070C0"/>
              </w:rPr>
            </w:pPr>
            <w:r>
              <w:rPr>
                <w:color w:val="0070C0"/>
              </w:rPr>
              <w:t xml:space="preserve">Dr </w:t>
            </w:r>
            <w:proofErr w:type="spellStart"/>
            <w:r>
              <w:rPr>
                <w:color w:val="0070C0"/>
              </w:rPr>
              <w:t>Norferyanti</w:t>
            </w:r>
            <w:proofErr w:type="spellEnd"/>
            <w:r>
              <w:rPr>
                <w:color w:val="0070C0"/>
              </w:rPr>
              <w:t xml:space="preserve"> </w:t>
            </w:r>
            <w:proofErr w:type="spellStart"/>
            <w:r>
              <w:rPr>
                <w:color w:val="0070C0"/>
              </w:rPr>
              <w:t>Kamarrudin</w:t>
            </w:r>
            <w:proofErr w:type="spellEnd"/>
            <w:r>
              <w:rPr>
                <w:color w:val="0070C0"/>
              </w:rPr>
              <w:t xml:space="preserve"> </w:t>
            </w:r>
          </w:p>
          <w:p w14:paraId="3B81DDE3" w14:textId="4E0DD806" w:rsidR="00656F88" w:rsidRDefault="00656F88" w:rsidP="00012015">
            <w:pPr>
              <w:rPr>
                <w:color w:val="0070C0"/>
              </w:rPr>
            </w:pPr>
            <w:r>
              <w:rPr>
                <w:color w:val="0070C0"/>
              </w:rPr>
              <w:t>Malaysian Research Specialist from the Institute of Tropical Forestry</w:t>
            </w:r>
          </w:p>
        </w:tc>
      </w:tr>
      <w:tr w:rsidR="00153189" w:rsidRPr="00205A03" w14:paraId="500E97C6" w14:textId="77777777" w:rsidTr="00C14507">
        <w:tc>
          <w:tcPr>
            <w:tcW w:w="1704" w:type="dxa"/>
          </w:tcPr>
          <w:p w14:paraId="70FB64AC" w14:textId="7397DD33" w:rsidR="00153189" w:rsidRDefault="00153189" w:rsidP="00012015">
            <w:pPr>
              <w:rPr>
                <w:color w:val="0070C0"/>
              </w:rPr>
            </w:pPr>
            <w:r>
              <w:rPr>
                <w:color w:val="0070C0"/>
              </w:rPr>
              <w:t>11.</w:t>
            </w:r>
            <w:r w:rsidR="00E34F4B">
              <w:rPr>
                <w:color w:val="0070C0"/>
              </w:rPr>
              <w:t>00-11.</w:t>
            </w:r>
            <w:r w:rsidR="006A0D49">
              <w:rPr>
                <w:color w:val="0070C0"/>
              </w:rPr>
              <w:t>45</w:t>
            </w:r>
          </w:p>
        </w:tc>
        <w:tc>
          <w:tcPr>
            <w:tcW w:w="2315" w:type="dxa"/>
          </w:tcPr>
          <w:p w14:paraId="77521F7B" w14:textId="783F527E" w:rsidR="00153189" w:rsidRDefault="00153189" w:rsidP="00012015">
            <w:pPr>
              <w:rPr>
                <w:color w:val="0070C0"/>
              </w:rPr>
            </w:pPr>
            <w:r>
              <w:rPr>
                <w:color w:val="0070C0"/>
              </w:rPr>
              <w:t>Or</w:t>
            </w:r>
          </w:p>
        </w:tc>
        <w:tc>
          <w:tcPr>
            <w:tcW w:w="1976" w:type="dxa"/>
          </w:tcPr>
          <w:p w14:paraId="248E9B69" w14:textId="632834BD" w:rsidR="00153189" w:rsidRDefault="00153189" w:rsidP="00012015">
            <w:pPr>
              <w:rPr>
                <w:color w:val="0070C0"/>
              </w:rPr>
            </w:pPr>
          </w:p>
        </w:tc>
        <w:tc>
          <w:tcPr>
            <w:tcW w:w="3021" w:type="dxa"/>
          </w:tcPr>
          <w:p w14:paraId="0DECCA03" w14:textId="28D43E0E" w:rsidR="00153189" w:rsidRDefault="00153189" w:rsidP="00012015">
            <w:pPr>
              <w:rPr>
                <w:color w:val="0070C0"/>
              </w:rPr>
            </w:pPr>
            <w:r>
              <w:rPr>
                <w:color w:val="0070C0"/>
              </w:rPr>
              <w:t>Mark Lynas -Author of 6 Degrees one of the most influential books ever on climate change</w:t>
            </w:r>
            <w:r w:rsidR="009D6684">
              <w:rPr>
                <w:color w:val="0070C0"/>
              </w:rPr>
              <w:t xml:space="preserve"> TBC</w:t>
            </w:r>
          </w:p>
        </w:tc>
      </w:tr>
      <w:tr w:rsidR="00012015" w:rsidRPr="00205A03" w14:paraId="21931893" w14:textId="77777777" w:rsidTr="00C14507">
        <w:tc>
          <w:tcPr>
            <w:tcW w:w="1704" w:type="dxa"/>
          </w:tcPr>
          <w:p w14:paraId="759AAE0D" w14:textId="17DA0D59" w:rsidR="00012015" w:rsidRDefault="00012015" w:rsidP="00012015">
            <w:pPr>
              <w:rPr>
                <w:color w:val="0070C0"/>
              </w:rPr>
            </w:pPr>
            <w:r>
              <w:rPr>
                <w:color w:val="0070C0"/>
              </w:rPr>
              <w:t>11.00-11.30</w:t>
            </w:r>
          </w:p>
        </w:tc>
        <w:tc>
          <w:tcPr>
            <w:tcW w:w="2315" w:type="dxa"/>
          </w:tcPr>
          <w:p w14:paraId="5468D8CB" w14:textId="35CD3AF6" w:rsidR="00012015" w:rsidRDefault="00012015" w:rsidP="00012015">
            <w:pPr>
              <w:rPr>
                <w:color w:val="0070C0"/>
              </w:rPr>
            </w:pPr>
            <w:r>
              <w:rPr>
                <w:color w:val="0070C0"/>
              </w:rPr>
              <w:t xml:space="preserve">Or Lecture </w:t>
            </w:r>
            <w:r w:rsidR="00656F88">
              <w:rPr>
                <w:color w:val="0070C0"/>
              </w:rPr>
              <w:t>tbc</w:t>
            </w:r>
          </w:p>
          <w:p w14:paraId="3D5E6418" w14:textId="77777777" w:rsidR="00B268D8" w:rsidRDefault="00B268D8" w:rsidP="00012015">
            <w:pPr>
              <w:rPr>
                <w:color w:val="0070C0"/>
              </w:rPr>
            </w:pPr>
          </w:p>
          <w:p w14:paraId="4A1410A6" w14:textId="6932BF36" w:rsidR="00B268D8" w:rsidRDefault="00B268D8" w:rsidP="00012015">
            <w:pPr>
              <w:rPr>
                <w:color w:val="0070C0"/>
              </w:rPr>
            </w:pPr>
            <w:r>
              <w:rPr>
                <w:color w:val="0070C0"/>
              </w:rPr>
              <w:t>Exploring some reports and academic articles during the week</w:t>
            </w:r>
          </w:p>
        </w:tc>
        <w:tc>
          <w:tcPr>
            <w:tcW w:w="1976" w:type="dxa"/>
          </w:tcPr>
          <w:p w14:paraId="7ECF87BE" w14:textId="18C68C57" w:rsidR="00012015" w:rsidRDefault="00012015" w:rsidP="00012015">
            <w:pPr>
              <w:rPr>
                <w:color w:val="0070C0"/>
              </w:rPr>
            </w:pPr>
            <w:r>
              <w:rPr>
                <w:color w:val="0070C0"/>
              </w:rPr>
              <w:t>Our COP United Nations Delegations and our Publications and GEI activities for those that wish to participate</w:t>
            </w:r>
          </w:p>
        </w:tc>
        <w:tc>
          <w:tcPr>
            <w:tcW w:w="3021" w:type="dxa"/>
          </w:tcPr>
          <w:p w14:paraId="7A978340" w14:textId="59C95553" w:rsidR="00012015" w:rsidRDefault="00012015" w:rsidP="00012015">
            <w:pPr>
              <w:rPr>
                <w:color w:val="0070C0"/>
              </w:rPr>
            </w:pPr>
            <w:r>
              <w:rPr>
                <w:color w:val="0070C0"/>
              </w:rPr>
              <w:t>Miriam Kennet on our COP United Nations Delegations and our Publications for those that wish to participate</w:t>
            </w:r>
          </w:p>
        </w:tc>
      </w:tr>
      <w:tr w:rsidR="00012015" w:rsidRPr="00205A03" w14:paraId="15F8D321" w14:textId="77777777" w:rsidTr="00C14507">
        <w:tc>
          <w:tcPr>
            <w:tcW w:w="1704" w:type="dxa"/>
          </w:tcPr>
          <w:p w14:paraId="313DDA79" w14:textId="111ECF62" w:rsidR="00012015" w:rsidRPr="00205A03" w:rsidRDefault="00012015" w:rsidP="00012015">
            <w:pPr>
              <w:rPr>
                <w:color w:val="0070C0"/>
              </w:rPr>
            </w:pPr>
            <w:r>
              <w:rPr>
                <w:color w:val="0070C0"/>
              </w:rPr>
              <w:t>11.30- 12.30</w:t>
            </w:r>
          </w:p>
        </w:tc>
        <w:tc>
          <w:tcPr>
            <w:tcW w:w="2315" w:type="dxa"/>
          </w:tcPr>
          <w:p w14:paraId="4A9F90E4" w14:textId="77777777" w:rsidR="00012015" w:rsidRDefault="00012015" w:rsidP="00012015">
            <w:pPr>
              <w:rPr>
                <w:color w:val="0070C0"/>
              </w:rPr>
            </w:pPr>
            <w:r>
              <w:rPr>
                <w:color w:val="0070C0"/>
              </w:rPr>
              <w:t xml:space="preserve">Presentations </w:t>
            </w:r>
          </w:p>
          <w:p w14:paraId="2CF3112D" w14:textId="7B62FFA1" w:rsidR="00012015" w:rsidRPr="00205A03" w:rsidRDefault="00012015" w:rsidP="00012015">
            <w:pPr>
              <w:rPr>
                <w:color w:val="0070C0"/>
              </w:rPr>
            </w:pPr>
            <w:r>
              <w:rPr>
                <w:color w:val="0070C0"/>
              </w:rPr>
              <w:t>And Receiving Certificates.</w:t>
            </w:r>
          </w:p>
        </w:tc>
        <w:tc>
          <w:tcPr>
            <w:tcW w:w="1976" w:type="dxa"/>
          </w:tcPr>
          <w:p w14:paraId="33A6005C" w14:textId="77777777" w:rsidR="00012015" w:rsidRDefault="00012015" w:rsidP="00012015">
            <w:pPr>
              <w:rPr>
                <w:color w:val="0070C0"/>
              </w:rPr>
            </w:pPr>
            <w:r>
              <w:rPr>
                <w:color w:val="0070C0"/>
              </w:rPr>
              <w:t xml:space="preserve">Students present their </w:t>
            </w:r>
            <w:proofErr w:type="gramStart"/>
            <w:r>
              <w:rPr>
                <w:color w:val="0070C0"/>
              </w:rPr>
              <w:t>work  and</w:t>
            </w:r>
            <w:proofErr w:type="gramEnd"/>
            <w:r>
              <w:rPr>
                <w:color w:val="0070C0"/>
              </w:rPr>
              <w:t xml:space="preserve"> deliver presentations </w:t>
            </w:r>
          </w:p>
          <w:p w14:paraId="03E6AE30" w14:textId="3C0B2F81" w:rsidR="00012015" w:rsidRPr="00205A03" w:rsidRDefault="00012015" w:rsidP="00012015">
            <w:pPr>
              <w:rPr>
                <w:color w:val="0070C0"/>
              </w:rPr>
            </w:pPr>
            <w:r>
              <w:rPr>
                <w:color w:val="0070C0"/>
              </w:rPr>
              <w:t>And receive certificates.</w:t>
            </w:r>
          </w:p>
        </w:tc>
        <w:tc>
          <w:tcPr>
            <w:tcW w:w="3021" w:type="dxa"/>
          </w:tcPr>
          <w:p w14:paraId="43B51BD0" w14:textId="0B14C733" w:rsidR="00012015" w:rsidRPr="00205A03" w:rsidRDefault="00012015" w:rsidP="00012015">
            <w:pPr>
              <w:rPr>
                <w:color w:val="0070C0"/>
              </w:rPr>
            </w:pPr>
            <w:proofErr w:type="gramStart"/>
            <w:r>
              <w:rPr>
                <w:color w:val="0070C0"/>
              </w:rPr>
              <w:t>Supported  by</w:t>
            </w:r>
            <w:proofErr w:type="gramEnd"/>
            <w:r>
              <w:rPr>
                <w:color w:val="0070C0"/>
              </w:rPr>
              <w:t xml:space="preserve"> GEI Teams: Miriam Kennet, Prof Dr Aaron Sternizky and Naina Harish, Yen Chit Chong  </w:t>
            </w:r>
          </w:p>
        </w:tc>
      </w:tr>
      <w:tr w:rsidR="00012015" w:rsidRPr="00205A03" w14:paraId="26EEAAD3" w14:textId="77777777" w:rsidTr="00C14507">
        <w:tc>
          <w:tcPr>
            <w:tcW w:w="1704" w:type="dxa"/>
          </w:tcPr>
          <w:p w14:paraId="05C8674B" w14:textId="7CBF224B" w:rsidR="00012015" w:rsidRPr="00205A03" w:rsidRDefault="00012015" w:rsidP="00012015">
            <w:pPr>
              <w:rPr>
                <w:color w:val="0070C0"/>
              </w:rPr>
            </w:pPr>
            <w:r>
              <w:rPr>
                <w:color w:val="0070C0"/>
              </w:rPr>
              <w:t>12.30-13.00</w:t>
            </w:r>
          </w:p>
        </w:tc>
        <w:tc>
          <w:tcPr>
            <w:tcW w:w="2315" w:type="dxa"/>
          </w:tcPr>
          <w:p w14:paraId="742F549A" w14:textId="1AE652E8" w:rsidR="00012015" w:rsidRPr="00205A03" w:rsidRDefault="00012015" w:rsidP="00012015">
            <w:pPr>
              <w:rPr>
                <w:color w:val="0070C0"/>
              </w:rPr>
            </w:pPr>
            <w:r>
              <w:rPr>
                <w:color w:val="0070C0"/>
              </w:rPr>
              <w:t>Wrap up and next steps summary session</w:t>
            </w:r>
          </w:p>
        </w:tc>
        <w:tc>
          <w:tcPr>
            <w:tcW w:w="1976" w:type="dxa"/>
          </w:tcPr>
          <w:p w14:paraId="56CD862A" w14:textId="77777777" w:rsidR="00012015" w:rsidRPr="00205A03" w:rsidRDefault="00012015" w:rsidP="00012015">
            <w:pPr>
              <w:rPr>
                <w:color w:val="0070C0"/>
              </w:rPr>
            </w:pPr>
          </w:p>
        </w:tc>
        <w:tc>
          <w:tcPr>
            <w:tcW w:w="3021" w:type="dxa"/>
          </w:tcPr>
          <w:p w14:paraId="72F32B41" w14:textId="77777777" w:rsidR="00012015" w:rsidRDefault="00012015" w:rsidP="00012015">
            <w:pPr>
              <w:rPr>
                <w:color w:val="0070C0"/>
              </w:rPr>
            </w:pPr>
            <w:r>
              <w:rPr>
                <w:color w:val="0070C0"/>
              </w:rPr>
              <w:t xml:space="preserve">GEI -Miriam Kennet, Naina Harish  </w:t>
            </w:r>
          </w:p>
          <w:p w14:paraId="5FBEA289" w14:textId="77777777" w:rsidR="00012015" w:rsidRDefault="00012015" w:rsidP="00012015">
            <w:pPr>
              <w:rPr>
                <w:color w:val="0070C0"/>
              </w:rPr>
            </w:pPr>
            <w:r>
              <w:rPr>
                <w:color w:val="0070C0"/>
              </w:rPr>
              <w:t xml:space="preserve">BHS </w:t>
            </w:r>
            <w:proofErr w:type="gramStart"/>
            <w:r>
              <w:rPr>
                <w:color w:val="0070C0"/>
              </w:rPr>
              <w:t>Prof  Dr</w:t>
            </w:r>
            <w:proofErr w:type="gramEnd"/>
            <w:r>
              <w:rPr>
                <w:color w:val="0070C0"/>
              </w:rPr>
              <w:t xml:space="preserve"> Aaron Sternizky</w:t>
            </w:r>
          </w:p>
          <w:p w14:paraId="25A0DA97" w14:textId="3F9F08CA" w:rsidR="00012015" w:rsidRPr="00205A03" w:rsidRDefault="00012015" w:rsidP="00012015">
            <w:pPr>
              <w:rPr>
                <w:color w:val="0070C0"/>
              </w:rPr>
            </w:pPr>
            <w:r>
              <w:rPr>
                <w:color w:val="0070C0"/>
              </w:rPr>
              <w:t>And students</w:t>
            </w:r>
          </w:p>
        </w:tc>
      </w:tr>
      <w:tr w:rsidR="00012015" w:rsidRPr="00205A03" w14:paraId="4988A4D1" w14:textId="77777777" w:rsidTr="00C14507">
        <w:tc>
          <w:tcPr>
            <w:tcW w:w="1704" w:type="dxa"/>
          </w:tcPr>
          <w:p w14:paraId="059602D4" w14:textId="5BF3E1F9" w:rsidR="00012015" w:rsidRDefault="00012015" w:rsidP="00012015">
            <w:pPr>
              <w:rPr>
                <w:color w:val="0070C0"/>
              </w:rPr>
            </w:pPr>
            <w:r>
              <w:rPr>
                <w:color w:val="0070C0"/>
              </w:rPr>
              <w:t>13.00-14.00</w:t>
            </w:r>
          </w:p>
        </w:tc>
        <w:tc>
          <w:tcPr>
            <w:tcW w:w="2315" w:type="dxa"/>
          </w:tcPr>
          <w:p w14:paraId="66F7314A" w14:textId="79AB9C0C" w:rsidR="00012015" w:rsidRDefault="00012015" w:rsidP="00012015">
            <w:pPr>
              <w:rPr>
                <w:color w:val="0070C0"/>
              </w:rPr>
            </w:pPr>
            <w:r>
              <w:rPr>
                <w:color w:val="0070C0"/>
              </w:rPr>
              <w:t xml:space="preserve">Communal farewell lunch </w:t>
            </w:r>
          </w:p>
        </w:tc>
        <w:tc>
          <w:tcPr>
            <w:tcW w:w="1976" w:type="dxa"/>
          </w:tcPr>
          <w:p w14:paraId="342ADF84" w14:textId="77777777" w:rsidR="00012015" w:rsidRPr="00205A03" w:rsidRDefault="00012015" w:rsidP="00012015">
            <w:pPr>
              <w:rPr>
                <w:color w:val="0070C0"/>
              </w:rPr>
            </w:pPr>
          </w:p>
        </w:tc>
        <w:tc>
          <w:tcPr>
            <w:tcW w:w="3021" w:type="dxa"/>
          </w:tcPr>
          <w:p w14:paraId="6BCD998D" w14:textId="77777777" w:rsidR="00012015" w:rsidRDefault="00012015" w:rsidP="00012015">
            <w:pPr>
              <w:rPr>
                <w:color w:val="0070C0"/>
              </w:rPr>
            </w:pPr>
          </w:p>
        </w:tc>
      </w:tr>
    </w:tbl>
    <w:p w14:paraId="33E08903" w14:textId="77777777" w:rsidR="009B2CCA" w:rsidRPr="00205A03" w:rsidRDefault="009B2CCA">
      <w:pPr>
        <w:rPr>
          <w:color w:val="0070C0"/>
        </w:rPr>
      </w:pPr>
    </w:p>
    <w:p w14:paraId="1D503E7D" w14:textId="5A5CE83A" w:rsidR="009B2CCA" w:rsidRDefault="009D6684">
      <w:pPr>
        <w:rPr>
          <w:color w:val="0070C0"/>
        </w:rPr>
      </w:pPr>
      <w:r>
        <w:rPr>
          <w:color w:val="0070C0"/>
        </w:rPr>
        <w:t xml:space="preserve">All enquiries to The Green Economics Institute </w:t>
      </w:r>
      <w:hyperlink r:id="rId6" w:history="1">
        <w:r w:rsidRPr="00202E49">
          <w:rPr>
            <w:rStyle w:val="Hyperlink"/>
          </w:rPr>
          <w:t>info@greeneconomicsinstitute.org.uk</w:t>
        </w:r>
      </w:hyperlink>
      <w:r>
        <w:rPr>
          <w:color w:val="0070C0"/>
        </w:rPr>
        <w:t xml:space="preserve"> </w:t>
      </w:r>
    </w:p>
    <w:p w14:paraId="4928CA41" w14:textId="5933760F" w:rsidR="009D6684" w:rsidRPr="00205A03" w:rsidRDefault="009D6684">
      <w:pPr>
        <w:rPr>
          <w:color w:val="0070C0"/>
        </w:rPr>
      </w:pPr>
      <w:r>
        <w:rPr>
          <w:color w:val="0070C0"/>
        </w:rPr>
        <w:t xml:space="preserve">Bookings and information </w:t>
      </w:r>
      <w:hyperlink r:id="rId7" w:history="1">
        <w:r w:rsidRPr="00202E49">
          <w:rPr>
            <w:rStyle w:val="Hyperlink"/>
          </w:rPr>
          <w:t>www.geiconferences.org</w:t>
        </w:r>
      </w:hyperlink>
      <w:r>
        <w:rPr>
          <w:color w:val="0070C0"/>
        </w:rPr>
        <w:t xml:space="preserve"> More information about the Green Economics Institute </w:t>
      </w:r>
      <w:hyperlink r:id="rId8" w:history="1">
        <w:r w:rsidRPr="00202E49">
          <w:rPr>
            <w:rStyle w:val="Hyperlink"/>
          </w:rPr>
          <w:t>www.greeneconomicsinstitute.org.uk</w:t>
        </w:r>
      </w:hyperlink>
      <w:r>
        <w:rPr>
          <w:color w:val="0070C0"/>
        </w:rPr>
        <w:t xml:space="preserve"> </w:t>
      </w:r>
    </w:p>
    <w:sectPr w:rsidR="009D6684" w:rsidRPr="00205A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CA"/>
    <w:rsid w:val="0001056B"/>
    <w:rsid w:val="00012015"/>
    <w:rsid w:val="000332C3"/>
    <w:rsid w:val="00034E0E"/>
    <w:rsid w:val="00042B4B"/>
    <w:rsid w:val="00054A22"/>
    <w:rsid w:val="00066A63"/>
    <w:rsid w:val="00067706"/>
    <w:rsid w:val="00084156"/>
    <w:rsid w:val="000858E4"/>
    <w:rsid w:val="00085DF7"/>
    <w:rsid w:val="00092F2D"/>
    <w:rsid w:val="00096941"/>
    <w:rsid w:val="00097ED3"/>
    <w:rsid w:val="000A1849"/>
    <w:rsid w:val="000D0510"/>
    <w:rsid w:val="000D16E7"/>
    <w:rsid w:val="000D651E"/>
    <w:rsid w:val="000E4951"/>
    <w:rsid w:val="000E64E0"/>
    <w:rsid w:val="000F45BA"/>
    <w:rsid w:val="000F5AEE"/>
    <w:rsid w:val="00103EB5"/>
    <w:rsid w:val="0010418C"/>
    <w:rsid w:val="00114C06"/>
    <w:rsid w:val="001210FC"/>
    <w:rsid w:val="0012455B"/>
    <w:rsid w:val="00152E2F"/>
    <w:rsid w:val="00153189"/>
    <w:rsid w:val="00161D44"/>
    <w:rsid w:val="00172499"/>
    <w:rsid w:val="0018731C"/>
    <w:rsid w:val="00195D53"/>
    <w:rsid w:val="00197BB9"/>
    <w:rsid w:val="001B244B"/>
    <w:rsid w:val="001B3BA9"/>
    <w:rsid w:val="001E54BE"/>
    <w:rsid w:val="001E69BC"/>
    <w:rsid w:val="00205A03"/>
    <w:rsid w:val="00215A6D"/>
    <w:rsid w:val="00241370"/>
    <w:rsid w:val="00246204"/>
    <w:rsid w:val="00253F29"/>
    <w:rsid w:val="00282FB6"/>
    <w:rsid w:val="00283B60"/>
    <w:rsid w:val="002A4DE7"/>
    <w:rsid w:val="002B1C31"/>
    <w:rsid w:val="002D542A"/>
    <w:rsid w:val="002E003E"/>
    <w:rsid w:val="003066B7"/>
    <w:rsid w:val="00307395"/>
    <w:rsid w:val="0032352D"/>
    <w:rsid w:val="00323A98"/>
    <w:rsid w:val="00323C93"/>
    <w:rsid w:val="00323F60"/>
    <w:rsid w:val="003279CC"/>
    <w:rsid w:val="00340667"/>
    <w:rsid w:val="00342EAD"/>
    <w:rsid w:val="00347DB6"/>
    <w:rsid w:val="0035271F"/>
    <w:rsid w:val="00354B45"/>
    <w:rsid w:val="00360FB4"/>
    <w:rsid w:val="0036693B"/>
    <w:rsid w:val="00371663"/>
    <w:rsid w:val="0038076B"/>
    <w:rsid w:val="0038334F"/>
    <w:rsid w:val="003911F3"/>
    <w:rsid w:val="003A2520"/>
    <w:rsid w:val="003B6501"/>
    <w:rsid w:val="003B751D"/>
    <w:rsid w:val="003C20DB"/>
    <w:rsid w:val="003C2698"/>
    <w:rsid w:val="003D049D"/>
    <w:rsid w:val="003D28C1"/>
    <w:rsid w:val="003D4164"/>
    <w:rsid w:val="003E4D5B"/>
    <w:rsid w:val="003F1FE8"/>
    <w:rsid w:val="00406D7E"/>
    <w:rsid w:val="00433BA9"/>
    <w:rsid w:val="00436F92"/>
    <w:rsid w:val="004412EE"/>
    <w:rsid w:val="00444541"/>
    <w:rsid w:val="004629D4"/>
    <w:rsid w:val="00466009"/>
    <w:rsid w:val="00476271"/>
    <w:rsid w:val="004769CD"/>
    <w:rsid w:val="00484248"/>
    <w:rsid w:val="0048669F"/>
    <w:rsid w:val="00486C6E"/>
    <w:rsid w:val="00487413"/>
    <w:rsid w:val="0049179B"/>
    <w:rsid w:val="004944AF"/>
    <w:rsid w:val="004B4C94"/>
    <w:rsid w:val="004B60E6"/>
    <w:rsid w:val="004B7806"/>
    <w:rsid w:val="004D5062"/>
    <w:rsid w:val="004D67AE"/>
    <w:rsid w:val="004F0DEA"/>
    <w:rsid w:val="004F5BFD"/>
    <w:rsid w:val="00501FEE"/>
    <w:rsid w:val="00502794"/>
    <w:rsid w:val="00505013"/>
    <w:rsid w:val="0051323A"/>
    <w:rsid w:val="0051606B"/>
    <w:rsid w:val="00536E10"/>
    <w:rsid w:val="00537125"/>
    <w:rsid w:val="00541243"/>
    <w:rsid w:val="00552D48"/>
    <w:rsid w:val="005632C1"/>
    <w:rsid w:val="0057438A"/>
    <w:rsid w:val="005814BA"/>
    <w:rsid w:val="00594C28"/>
    <w:rsid w:val="00597FA8"/>
    <w:rsid w:val="005C28F3"/>
    <w:rsid w:val="005C7B8E"/>
    <w:rsid w:val="005D08A7"/>
    <w:rsid w:val="005E3D6A"/>
    <w:rsid w:val="005F63ED"/>
    <w:rsid w:val="006032D6"/>
    <w:rsid w:val="006114A6"/>
    <w:rsid w:val="0061577F"/>
    <w:rsid w:val="00621C1E"/>
    <w:rsid w:val="0062432D"/>
    <w:rsid w:val="00625D05"/>
    <w:rsid w:val="00636FCF"/>
    <w:rsid w:val="00640C17"/>
    <w:rsid w:val="00641FED"/>
    <w:rsid w:val="00644D31"/>
    <w:rsid w:val="00656F88"/>
    <w:rsid w:val="00657DFB"/>
    <w:rsid w:val="006A0D49"/>
    <w:rsid w:val="006A654F"/>
    <w:rsid w:val="006B09D1"/>
    <w:rsid w:val="006B335D"/>
    <w:rsid w:val="006C1E96"/>
    <w:rsid w:val="006D0860"/>
    <w:rsid w:val="007053A5"/>
    <w:rsid w:val="00717265"/>
    <w:rsid w:val="007256DF"/>
    <w:rsid w:val="007426BE"/>
    <w:rsid w:val="00742EB3"/>
    <w:rsid w:val="007501FE"/>
    <w:rsid w:val="00753C1D"/>
    <w:rsid w:val="007700DD"/>
    <w:rsid w:val="0077168E"/>
    <w:rsid w:val="007875BC"/>
    <w:rsid w:val="007D2B38"/>
    <w:rsid w:val="007E558A"/>
    <w:rsid w:val="007F5A3D"/>
    <w:rsid w:val="0081311E"/>
    <w:rsid w:val="00825216"/>
    <w:rsid w:val="00837CEB"/>
    <w:rsid w:val="0084609C"/>
    <w:rsid w:val="00846F59"/>
    <w:rsid w:val="008542CA"/>
    <w:rsid w:val="008708A6"/>
    <w:rsid w:val="00891654"/>
    <w:rsid w:val="008B79D0"/>
    <w:rsid w:val="008E5126"/>
    <w:rsid w:val="008F4F73"/>
    <w:rsid w:val="009008BC"/>
    <w:rsid w:val="00902A05"/>
    <w:rsid w:val="00922DF5"/>
    <w:rsid w:val="00926ABB"/>
    <w:rsid w:val="00926F49"/>
    <w:rsid w:val="00935A8C"/>
    <w:rsid w:val="0094001B"/>
    <w:rsid w:val="0094549A"/>
    <w:rsid w:val="009454DF"/>
    <w:rsid w:val="009549B5"/>
    <w:rsid w:val="0096186B"/>
    <w:rsid w:val="0096237F"/>
    <w:rsid w:val="0097156F"/>
    <w:rsid w:val="00974D83"/>
    <w:rsid w:val="0098416A"/>
    <w:rsid w:val="009B2CCA"/>
    <w:rsid w:val="009C2806"/>
    <w:rsid w:val="009D6684"/>
    <w:rsid w:val="009D729F"/>
    <w:rsid w:val="009E7327"/>
    <w:rsid w:val="00A13C0D"/>
    <w:rsid w:val="00A13E3B"/>
    <w:rsid w:val="00A173CA"/>
    <w:rsid w:val="00A17BA7"/>
    <w:rsid w:val="00A706F4"/>
    <w:rsid w:val="00A72C23"/>
    <w:rsid w:val="00A76F2B"/>
    <w:rsid w:val="00A7767F"/>
    <w:rsid w:val="00A96382"/>
    <w:rsid w:val="00A97F46"/>
    <w:rsid w:val="00AA0A5B"/>
    <w:rsid w:val="00AB1C45"/>
    <w:rsid w:val="00AE01C5"/>
    <w:rsid w:val="00AE7CE3"/>
    <w:rsid w:val="00AF3AD4"/>
    <w:rsid w:val="00B00D86"/>
    <w:rsid w:val="00B0101D"/>
    <w:rsid w:val="00B12A87"/>
    <w:rsid w:val="00B268D8"/>
    <w:rsid w:val="00B3646D"/>
    <w:rsid w:val="00B44A6A"/>
    <w:rsid w:val="00B51F34"/>
    <w:rsid w:val="00B74648"/>
    <w:rsid w:val="00B9102C"/>
    <w:rsid w:val="00B9321D"/>
    <w:rsid w:val="00BA4C95"/>
    <w:rsid w:val="00BB1083"/>
    <w:rsid w:val="00BB6A34"/>
    <w:rsid w:val="00BD1DC7"/>
    <w:rsid w:val="00BD316F"/>
    <w:rsid w:val="00BD60E9"/>
    <w:rsid w:val="00BE7EE8"/>
    <w:rsid w:val="00BF5CF9"/>
    <w:rsid w:val="00BF7997"/>
    <w:rsid w:val="00BF7ACE"/>
    <w:rsid w:val="00C03F5F"/>
    <w:rsid w:val="00C10DEB"/>
    <w:rsid w:val="00C14507"/>
    <w:rsid w:val="00C15D91"/>
    <w:rsid w:val="00C22F7B"/>
    <w:rsid w:val="00C2334D"/>
    <w:rsid w:val="00C24D10"/>
    <w:rsid w:val="00C27DD8"/>
    <w:rsid w:val="00C35868"/>
    <w:rsid w:val="00C8239B"/>
    <w:rsid w:val="00CA166A"/>
    <w:rsid w:val="00CB7D5F"/>
    <w:rsid w:val="00CC4291"/>
    <w:rsid w:val="00CD2E78"/>
    <w:rsid w:val="00CD5A17"/>
    <w:rsid w:val="00CE2B70"/>
    <w:rsid w:val="00CE3AF6"/>
    <w:rsid w:val="00CE5B49"/>
    <w:rsid w:val="00CE7046"/>
    <w:rsid w:val="00CF39A5"/>
    <w:rsid w:val="00D21516"/>
    <w:rsid w:val="00D32E3C"/>
    <w:rsid w:val="00D629A0"/>
    <w:rsid w:val="00D72AE1"/>
    <w:rsid w:val="00D7491A"/>
    <w:rsid w:val="00D760B9"/>
    <w:rsid w:val="00D770C6"/>
    <w:rsid w:val="00D84384"/>
    <w:rsid w:val="00DA58AA"/>
    <w:rsid w:val="00DB3C86"/>
    <w:rsid w:val="00DE450C"/>
    <w:rsid w:val="00DE6E6E"/>
    <w:rsid w:val="00DF6784"/>
    <w:rsid w:val="00E11851"/>
    <w:rsid w:val="00E14F70"/>
    <w:rsid w:val="00E20EEB"/>
    <w:rsid w:val="00E218B4"/>
    <w:rsid w:val="00E31325"/>
    <w:rsid w:val="00E33B65"/>
    <w:rsid w:val="00E34F4B"/>
    <w:rsid w:val="00E43B53"/>
    <w:rsid w:val="00E43BE0"/>
    <w:rsid w:val="00E57F83"/>
    <w:rsid w:val="00E61498"/>
    <w:rsid w:val="00E6324F"/>
    <w:rsid w:val="00E654BF"/>
    <w:rsid w:val="00E70A9B"/>
    <w:rsid w:val="00E7147A"/>
    <w:rsid w:val="00E770A8"/>
    <w:rsid w:val="00E81CE8"/>
    <w:rsid w:val="00E82929"/>
    <w:rsid w:val="00E9194C"/>
    <w:rsid w:val="00E96353"/>
    <w:rsid w:val="00EC736F"/>
    <w:rsid w:val="00ED0B57"/>
    <w:rsid w:val="00ED0F19"/>
    <w:rsid w:val="00ED3B3E"/>
    <w:rsid w:val="00EF569C"/>
    <w:rsid w:val="00F23B7A"/>
    <w:rsid w:val="00F253D5"/>
    <w:rsid w:val="00F261D8"/>
    <w:rsid w:val="00F2788A"/>
    <w:rsid w:val="00F3073D"/>
    <w:rsid w:val="00F36471"/>
    <w:rsid w:val="00F36FCE"/>
    <w:rsid w:val="00F430B6"/>
    <w:rsid w:val="00F524E0"/>
    <w:rsid w:val="00F5515D"/>
    <w:rsid w:val="00F577BB"/>
    <w:rsid w:val="00F67CC6"/>
    <w:rsid w:val="00F9585F"/>
    <w:rsid w:val="00F971CD"/>
    <w:rsid w:val="00FA0BBC"/>
    <w:rsid w:val="00FA5908"/>
    <w:rsid w:val="00FA604C"/>
    <w:rsid w:val="00FB1FE0"/>
    <w:rsid w:val="00FB4856"/>
    <w:rsid w:val="00FB71BF"/>
    <w:rsid w:val="00FC053E"/>
    <w:rsid w:val="00FD16AE"/>
    <w:rsid w:val="00FD1BDA"/>
    <w:rsid w:val="00FE1DCB"/>
    <w:rsid w:val="00FE57CC"/>
    <w:rsid w:val="00FE7696"/>
    <w:rsid w:val="00FF1B80"/>
    <w:rsid w:val="00FF7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A913"/>
  <w15:chartTrackingRefBased/>
  <w15:docId w15:val="{4A591709-71D0-456E-A787-C4A0F548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2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2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CA"/>
    <w:rPr>
      <w:rFonts w:eastAsiaTheme="majorEastAsia" w:cstheme="majorBidi"/>
      <w:color w:val="272727" w:themeColor="text1" w:themeTint="D8"/>
    </w:rPr>
  </w:style>
  <w:style w:type="paragraph" w:styleId="Title">
    <w:name w:val="Title"/>
    <w:basedOn w:val="Normal"/>
    <w:next w:val="Normal"/>
    <w:link w:val="TitleChar"/>
    <w:uiPriority w:val="10"/>
    <w:qFormat/>
    <w:rsid w:val="009B2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CA"/>
    <w:pPr>
      <w:spacing w:before="160"/>
      <w:jc w:val="center"/>
    </w:pPr>
    <w:rPr>
      <w:i/>
      <w:iCs/>
      <w:color w:val="404040" w:themeColor="text1" w:themeTint="BF"/>
    </w:rPr>
  </w:style>
  <w:style w:type="character" w:customStyle="1" w:styleId="QuoteChar">
    <w:name w:val="Quote Char"/>
    <w:basedOn w:val="DefaultParagraphFont"/>
    <w:link w:val="Quote"/>
    <w:uiPriority w:val="29"/>
    <w:rsid w:val="009B2CCA"/>
    <w:rPr>
      <w:i/>
      <w:iCs/>
      <w:color w:val="404040" w:themeColor="text1" w:themeTint="BF"/>
    </w:rPr>
  </w:style>
  <w:style w:type="paragraph" w:styleId="ListParagraph">
    <w:name w:val="List Paragraph"/>
    <w:basedOn w:val="Normal"/>
    <w:uiPriority w:val="34"/>
    <w:qFormat/>
    <w:rsid w:val="009B2CCA"/>
    <w:pPr>
      <w:ind w:left="720"/>
      <w:contextualSpacing/>
    </w:pPr>
  </w:style>
  <w:style w:type="character" w:styleId="IntenseEmphasis">
    <w:name w:val="Intense Emphasis"/>
    <w:basedOn w:val="DefaultParagraphFont"/>
    <w:uiPriority w:val="21"/>
    <w:qFormat/>
    <w:rsid w:val="009B2CCA"/>
    <w:rPr>
      <w:i/>
      <w:iCs/>
      <w:color w:val="0F4761" w:themeColor="accent1" w:themeShade="BF"/>
    </w:rPr>
  </w:style>
  <w:style w:type="paragraph" w:styleId="IntenseQuote">
    <w:name w:val="Intense Quote"/>
    <w:basedOn w:val="Normal"/>
    <w:next w:val="Normal"/>
    <w:link w:val="IntenseQuoteChar"/>
    <w:uiPriority w:val="30"/>
    <w:qFormat/>
    <w:rsid w:val="009B2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CA"/>
    <w:rPr>
      <w:i/>
      <w:iCs/>
      <w:color w:val="0F4761" w:themeColor="accent1" w:themeShade="BF"/>
    </w:rPr>
  </w:style>
  <w:style w:type="character" w:styleId="IntenseReference">
    <w:name w:val="Intense Reference"/>
    <w:basedOn w:val="DefaultParagraphFont"/>
    <w:uiPriority w:val="32"/>
    <w:qFormat/>
    <w:rsid w:val="009B2CCA"/>
    <w:rPr>
      <w:b/>
      <w:bCs/>
      <w:smallCaps/>
      <w:color w:val="0F4761" w:themeColor="accent1" w:themeShade="BF"/>
      <w:spacing w:val="5"/>
    </w:rPr>
  </w:style>
  <w:style w:type="table" w:styleId="TableGrid">
    <w:name w:val="Table Grid"/>
    <w:basedOn w:val="TableNormal"/>
    <w:uiPriority w:val="39"/>
    <w:rsid w:val="009B2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438A"/>
    <w:rPr>
      <w:color w:val="467886" w:themeColor="hyperlink"/>
      <w:u w:val="single"/>
    </w:rPr>
  </w:style>
  <w:style w:type="character" w:styleId="UnresolvedMention">
    <w:name w:val="Unresolved Mention"/>
    <w:basedOn w:val="DefaultParagraphFont"/>
    <w:uiPriority w:val="99"/>
    <w:semiHidden/>
    <w:unhideWhenUsed/>
    <w:rsid w:val="00574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eneconomicsinstitute.org.uk" TargetMode="External"/><Relationship Id="rId3" Type="http://schemas.openxmlformats.org/officeDocument/2006/relationships/webSettings" Target="webSettings.xml"/><Relationship Id="rId7" Type="http://schemas.openxmlformats.org/officeDocument/2006/relationships/hyperlink" Target="http://www.geiconference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greeneconomicsinstitute.org.uk" TargetMode="External"/><Relationship Id="rId5" Type="http://schemas.openxmlformats.org/officeDocument/2006/relationships/hyperlink" Target="https://www.kellogg.ox.ac.uk/our-people/ana-nacvalovaite/"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Kennet</dc:creator>
  <cp:keywords/>
  <dc:description/>
  <cp:lastModifiedBy>Miriam Kennet</cp:lastModifiedBy>
  <cp:revision>2</cp:revision>
  <cp:lastPrinted>2026-08-11T07:09:00Z</cp:lastPrinted>
  <dcterms:created xsi:type="dcterms:W3CDTF">2026-08-17T11:24:00Z</dcterms:created>
  <dcterms:modified xsi:type="dcterms:W3CDTF">2026-08-17T11:24:00Z</dcterms:modified>
</cp:coreProperties>
</file>