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5A13" w14:textId="77777777" w:rsidR="00486C6E" w:rsidRDefault="00486C6E"/>
    <w:p w14:paraId="4A9402D0" w14:textId="424C9DAA" w:rsidR="001632E1" w:rsidRDefault="001632E1">
      <w:r>
        <w:rPr>
          <w:noProof/>
        </w:rPr>
        <w:drawing>
          <wp:inline distT="0" distB="0" distL="0" distR="0" wp14:anchorId="10494D77" wp14:editId="1C3F958E">
            <wp:extent cx="5731510" cy="2590290"/>
            <wp:effectExtent l="0" t="0" r="2540" b="635"/>
            <wp:docPr id="16824470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704"/>
        <w:gridCol w:w="2298"/>
        <w:gridCol w:w="2021"/>
        <w:gridCol w:w="3611"/>
      </w:tblGrid>
      <w:tr w:rsidR="001632E1" w14:paraId="6B544E6E" w14:textId="77777777" w:rsidTr="007F22D3">
        <w:tc>
          <w:tcPr>
            <w:tcW w:w="1704" w:type="dxa"/>
          </w:tcPr>
          <w:p w14:paraId="7A698D1B" w14:textId="77777777" w:rsidR="001632E1" w:rsidRDefault="001632E1" w:rsidP="007F22D3">
            <w:pPr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 xml:space="preserve">Day 3 </w:t>
            </w:r>
            <w:r w:rsidRPr="00E70A9B">
              <w:rPr>
                <w:b/>
                <w:bCs/>
                <w:color w:val="0070C0"/>
                <w:sz w:val="28"/>
                <w:szCs w:val="28"/>
              </w:rPr>
              <w:t>Wednesday 26</w:t>
            </w:r>
            <w:r w:rsidRPr="00E70A9B">
              <w:rPr>
                <w:b/>
                <w:bCs/>
                <w:color w:val="0070C0"/>
                <w:sz w:val="28"/>
                <w:szCs w:val="28"/>
                <w:vertAlign w:val="superscript"/>
              </w:rPr>
              <w:t>th</w:t>
            </w:r>
            <w:r w:rsidRPr="00E70A9B">
              <w:rPr>
                <w:b/>
                <w:bCs/>
                <w:color w:val="0070C0"/>
                <w:sz w:val="28"/>
                <w:szCs w:val="28"/>
              </w:rPr>
              <w:t xml:space="preserve"> August</w:t>
            </w:r>
          </w:p>
          <w:p w14:paraId="3E5730A1" w14:textId="77777777" w:rsidR="001632E1" w:rsidRPr="00E70A9B" w:rsidRDefault="001632E1" w:rsidP="007F22D3">
            <w:pPr>
              <w:rPr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2298" w:type="dxa"/>
          </w:tcPr>
          <w:p w14:paraId="31F17904" w14:textId="77777777" w:rsidR="001632E1" w:rsidRDefault="001632E1" w:rsidP="007F22D3">
            <w:pPr>
              <w:rPr>
                <w:color w:val="0070C0"/>
              </w:rPr>
            </w:pPr>
          </w:p>
        </w:tc>
        <w:tc>
          <w:tcPr>
            <w:tcW w:w="2021" w:type="dxa"/>
          </w:tcPr>
          <w:p w14:paraId="17BC50D8" w14:textId="77777777" w:rsidR="001632E1" w:rsidRDefault="001632E1" w:rsidP="007F22D3">
            <w:pPr>
              <w:rPr>
                <w:color w:val="0070C0"/>
              </w:rPr>
            </w:pPr>
          </w:p>
        </w:tc>
        <w:tc>
          <w:tcPr>
            <w:tcW w:w="3611" w:type="dxa"/>
          </w:tcPr>
          <w:p w14:paraId="2E761F66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Team </w:t>
            </w:r>
          </w:p>
          <w:p w14:paraId="049F56FD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Miriam Kennet, Dr Prof Aaron Sternizky, Dr Nina Kruglikova</w:t>
            </w:r>
          </w:p>
          <w:p w14:paraId="6FD8CD99" w14:textId="77777777" w:rsidR="001632E1" w:rsidRDefault="001632E1" w:rsidP="007F22D3">
            <w:pPr>
              <w:rPr>
                <w:color w:val="0070C0"/>
              </w:rPr>
            </w:pPr>
          </w:p>
        </w:tc>
      </w:tr>
      <w:tr w:rsidR="001632E1" w14:paraId="6B7DBED4" w14:textId="77777777" w:rsidTr="007F22D3">
        <w:tc>
          <w:tcPr>
            <w:tcW w:w="1704" w:type="dxa"/>
          </w:tcPr>
          <w:p w14:paraId="1C51C8E0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10.30-11.00</w:t>
            </w:r>
          </w:p>
        </w:tc>
        <w:tc>
          <w:tcPr>
            <w:tcW w:w="2298" w:type="dxa"/>
          </w:tcPr>
          <w:p w14:paraId="0893F70B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Workshop /Tutorial</w:t>
            </w:r>
          </w:p>
          <w:p w14:paraId="2F792748" w14:textId="77777777" w:rsidR="001632E1" w:rsidRDefault="001632E1" w:rsidP="007F22D3">
            <w:pPr>
              <w:rPr>
                <w:color w:val="0070C0"/>
              </w:rPr>
            </w:pPr>
          </w:p>
          <w:p w14:paraId="55E4B72B" w14:textId="77777777" w:rsidR="001632E1" w:rsidRPr="00621C1E" w:rsidRDefault="001632E1" w:rsidP="007F22D3">
            <w:pPr>
              <w:rPr>
                <w:color w:val="0070C0"/>
              </w:rPr>
            </w:pPr>
          </w:p>
        </w:tc>
        <w:tc>
          <w:tcPr>
            <w:tcW w:w="2021" w:type="dxa"/>
          </w:tcPr>
          <w:p w14:paraId="4253C76F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Oxford style tutorial </w:t>
            </w:r>
            <w:proofErr w:type="gramStart"/>
            <w:r>
              <w:rPr>
                <w:color w:val="0070C0"/>
              </w:rPr>
              <w:t>mock</w:t>
            </w:r>
            <w:proofErr w:type="gramEnd"/>
            <w:r>
              <w:rPr>
                <w:color w:val="0070C0"/>
              </w:rPr>
              <w:t xml:space="preserve"> up </w:t>
            </w:r>
          </w:p>
        </w:tc>
        <w:tc>
          <w:tcPr>
            <w:tcW w:w="3611" w:type="dxa"/>
          </w:tcPr>
          <w:p w14:paraId="2316CCDC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Miriam Kennet and </w:t>
            </w:r>
          </w:p>
          <w:p w14:paraId="3CBDDE1A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Dr Nina Kruglikova and all participants</w:t>
            </w:r>
          </w:p>
          <w:p w14:paraId="5AFE5E8A" w14:textId="77777777" w:rsidR="001632E1" w:rsidRDefault="001632E1" w:rsidP="007F22D3">
            <w:pPr>
              <w:rPr>
                <w:color w:val="0070C0"/>
              </w:rPr>
            </w:pPr>
          </w:p>
        </w:tc>
      </w:tr>
      <w:tr w:rsidR="001632E1" w14:paraId="49E3FEAD" w14:textId="77777777" w:rsidTr="007F22D3">
        <w:tc>
          <w:tcPr>
            <w:tcW w:w="1704" w:type="dxa"/>
          </w:tcPr>
          <w:p w14:paraId="520EBE08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11.00-11.30</w:t>
            </w:r>
          </w:p>
        </w:tc>
        <w:tc>
          <w:tcPr>
            <w:tcW w:w="2298" w:type="dxa"/>
          </w:tcPr>
          <w:p w14:paraId="1A9D0BDB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Tea Break with photo call in the garden</w:t>
            </w:r>
          </w:p>
        </w:tc>
        <w:tc>
          <w:tcPr>
            <w:tcW w:w="2021" w:type="dxa"/>
          </w:tcPr>
          <w:p w14:paraId="15DC86F6" w14:textId="77777777" w:rsidR="001632E1" w:rsidRDefault="001632E1" w:rsidP="007F22D3">
            <w:pPr>
              <w:rPr>
                <w:color w:val="0070C0"/>
              </w:rPr>
            </w:pPr>
          </w:p>
        </w:tc>
        <w:tc>
          <w:tcPr>
            <w:tcW w:w="3611" w:type="dxa"/>
          </w:tcPr>
          <w:p w14:paraId="483239E6" w14:textId="77777777" w:rsidR="001632E1" w:rsidRDefault="001632E1" w:rsidP="007F22D3">
            <w:pPr>
              <w:rPr>
                <w:color w:val="0070C0"/>
              </w:rPr>
            </w:pPr>
          </w:p>
        </w:tc>
      </w:tr>
      <w:tr w:rsidR="001632E1" w14:paraId="39BB84A7" w14:textId="77777777" w:rsidTr="007F22D3">
        <w:tc>
          <w:tcPr>
            <w:tcW w:w="1704" w:type="dxa"/>
          </w:tcPr>
          <w:p w14:paraId="4AAE0FAF" w14:textId="77777777" w:rsidR="001632E1" w:rsidRPr="006C1E96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11.30-12.15</w:t>
            </w:r>
          </w:p>
        </w:tc>
        <w:tc>
          <w:tcPr>
            <w:tcW w:w="2298" w:type="dxa"/>
          </w:tcPr>
          <w:p w14:paraId="129C8870" w14:textId="77777777" w:rsidR="001632E1" w:rsidRDefault="001632E1" w:rsidP="007F22D3">
            <w:pPr>
              <w:rPr>
                <w:color w:val="0070C0"/>
              </w:rPr>
            </w:pPr>
            <w:r w:rsidRPr="00621C1E">
              <w:rPr>
                <w:color w:val="0070C0"/>
              </w:rPr>
              <w:t xml:space="preserve">Students </w:t>
            </w:r>
            <w:r>
              <w:rPr>
                <w:color w:val="0070C0"/>
              </w:rPr>
              <w:t xml:space="preserve">are introduced to real </w:t>
            </w:r>
            <w:r w:rsidRPr="00621C1E">
              <w:rPr>
                <w:color w:val="0070C0"/>
              </w:rPr>
              <w:t xml:space="preserve">publications </w:t>
            </w:r>
            <w:r>
              <w:rPr>
                <w:color w:val="0070C0"/>
              </w:rPr>
              <w:t>–and reviewing.</w:t>
            </w:r>
          </w:p>
          <w:p w14:paraId="1A2AFEB1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Exploring some reports and academic articles during the week</w:t>
            </w:r>
          </w:p>
          <w:p w14:paraId="7E798325" w14:textId="77777777" w:rsidR="001632E1" w:rsidRDefault="001632E1" w:rsidP="007F22D3">
            <w:pPr>
              <w:rPr>
                <w:color w:val="0070C0"/>
              </w:rPr>
            </w:pPr>
          </w:p>
          <w:p w14:paraId="16A92126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Exploring academic articles </w:t>
            </w:r>
          </w:p>
          <w:p w14:paraId="71696846" w14:textId="77777777" w:rsidR="001632E1" w:rsidRDefault="001632E1" w:rsidP="007F22D3">
            <w:pPr>
              <w:rPr>
                <w:color w:val="0070C0"/>
              </w:rPr>
            </w:pPr>
          </w:p>
        </w:tc>
        <w:tc>
          <w:tcPr>
            <w:tcW w:w="2021" w:type="dxa"/>
          </w:tcPr>
          <w:p w14:paraId="73D22B7B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GEI and its high academic output- articles, journals, books and an invitation to participate </w:t>
            </w:r>
          </w:p>
        </w:tc>
        <w:tc>
          <w:tcPr>
            <w:tcW w:w="3611" w:type="dxa"/>
          </w:tcPr>
          <w:p w14:paraId="60DAF6CE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Miriam Kennet </w:t>
            </w:r>
          </w:p>
          <w:p w14:paraId="4B3B370B" w14:textId="77777777" w:rsidR="001632E1" w:rsidRDefault="001632E1" w:rsidP="007F22D3">
            <w:pPr>
              <w:rPr>
                <w:color w:val="0070C0"/>
              </w:rPr>
            </w:pPr>
          </w:p>
        </w:tc>
      </w:tr>
      <w:tr w:rsidR="001632E1" w:rsidRPr="00205A03" w14:paraId="5DEA11DD" w14:textId="77777777" w:rsidTr="007F22D3">
        <w:tc>
          <w:tcPr>
            <w:tcW w:w="1704" w:type="dxa"/>
          </w:tcPr>
          <w:p w14:paraId="69DCC478" w14:textId="77777777" w:rsidR="001632E1" w:rsidRPr="00205A03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12.15-13.15</w:t>
            </w:r>
          </w:p>
        </w:tc>
        <w:tc>
          <w:tcPr>
            <w:tcW w:w="2298" w:type="dxa"/>
          </w:tcPr>
          <w:p w14:paraId="556A2C93" w14:textId="77777777" w:rsidR="001632E1" w:rsidRPr="00205A03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Sandwich </w:t>
            </w:r>
            <w:proofErr w:type="gramStart"/>
            <w:r>
              <w:rPr>
                <w:color w:val="0070C0"/>
              </w:rPr>
              <w:t>Lunch  from</w:t>
            </w:r>
            <w:proofErr w:type="gramEnd"/>
            <w:r>
              <w:rPr>
                <w:color w:val="0070C0"/>
              </w:rPr>
              <w:t xml:space="preserve"> Taylors delivered to us</w:t>
            </w:r>
          </w:p>
        </w:tc>
        <w:tc>
          <w:tcPr>
            <w:tcW w:w="2021" w:type="dxa"/>
          </w:tcPr>
          <w:p w14:paraId="653CDC57" w14:textId="77777777" w:rsidR="001632E1" w:rsidRPr="00205A03" w:rsidRDefault="001632E1" w:rsidP="007F22D3">
            <w:pPr>
              <w:rPr>
                <w:color w:val="0070C0"/>
              </w:rPr>
            </w:pPr>
          </w:p>
        </w:tc>
        <w:tc>
          <w:tcPr>
            <w:tcW w:w="3611" w:type="dxa"/>
          </w:tcPr>
          <w:p w14:paraId="6ADDE6BF" w14:textId="77777777" w:rsidR="001632E1" w:rsidRPr="00205A03" w:rsidRDefault="001632E1" w:rsidP="007F22D3">
            <w:pPr>
              <w:rPr>
                <w:color w:val="0070C0"/>
              </w:rPr>
            </w:pPr>
          </w:p>
        </w:tc>
      </w:tr>
      <w:tr w:rsidR="001632E1" w14:paraId="70CD966A" w14:textId="77777777" w:rsidTr="007F22D3">
        <w:tc>
          <w:tcPr>
            <w:tcW w:w="1704" w:type="dxa"/>
          </w:tcPr>
          <w:p w14:paraId="77BC3B73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13.15-13.45</w:t>
            </w:r>
          </w:p>
        </w:tc>
        <w:tc>
          <w:tcPr>
            <w:tcW w:w="7930" w:type="dxa"/>
            <w:gridSpan w:val="3"/>
          </w:tcPr>
          <w:p w14:paraId="0B41A7C3" w14:textId="77777777" w:rsidR="001632E1" w:rsidRDefault="001632E1" w:rsidP="007F22D3">
            <w:pPr>
              <w:rPr>
                <w:color w:val="0070C0"/>
              </w:rPr>
            </w:pPr>
            <w:proofErr w:type="gramStart"/>
            <w:r>
              <w:rPr>
                <w:color w:val="0070C0"/>
              </w:rPr>
              <w:t>Travel  to</w:t>
            </w:r>
            <w:proofErr w:type="gramEnd"/>
            <w:r>
              <w:rPr>
                <w:color w:val="0070C0"/>
              </w:rPr>
              <w:t xml:space="preserve"> </w:t>
            </w:r>
            <w:proofErr w:type="spellStart"/>
            <w:r>
              <w:rPr>
                <w:color w:val="0070C0"/>
              </w:rPr>
              <w:t>Waterperry</w:t>
            </w:r>
            <w:proofErr w:type="spellEnd"/>
            <w:r>
              <w:rPr>
                <w:color w:val="0070C0"/>
              </w:rPr>
              <w:t xml:space="preserve"> Gardens</w:t>
            </w:r>
          </w:p>
        </w:tc>
      </w:tr>
      <w:tr w:rsidR="001632E1" w:rsidRPr="00205A03" w14:paraId="52B1C443" w14:textId="77777777" w:rsidTr="007F22D3">
        <w:tc>
          <w:tcPr>
            <w:tcW w:w="1704" w:type="dxa"/>
          </w:tcPr>
          <w:p w14:paraId="1A1051A7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13.45-15.15</w:t>
            </w:r>
          </w:p>
        </w:tc>
        <w:tc>
          <w:tcPr>
            <w:tcW w:w="7930" w:type="dxa"/>
            <w:gridSpan w:val="3"/>
          </w:tcPr>
          <w:p w14:paraId="7F1931EE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Outing No 2 </w:t>
            </w:r>
          </w:p>
          <w:p w14:paraId="049D757F" w14:textId="77777777" w:rsidR="001632E1" w:rsidRDefault="001632E1" w:rsidP="007F22D3">
            <w:pPr>
              <w:rPr>
                <w:color w:val="0070C0"/>
              </w:rPr>
            </w:pPr>
            <w:proofErr w:type="spellStart"/>
            <w:r>
              <w:rPr>
                <w:color w:val="0070C0"/>
              </w:rPr>
              <w:t>Waterperry</w:t>
            </w:r>
            <w:proofErr w:type="spellEnd"/>
            <w:r>
              <w:rPr>
                <w:color w:val="0070C0"/>
              </w:rPr>
              <w:t xml:space="preserve"> Gardens </w:t>
            </w:r>
          </w:p>
          <w:p w14:paraId="27B12A55" w14:textId="77777777" w:rsidR="001632E1" w:rsidRPr="00205A03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Free Time in the Gardens</w:t>
            </w:r>
          </w:p>
        </w:tc>
      </w:tr>
      <w:tr w:rsidR="001632E1" w:rsidRPr="00205A03" w14:paraId="35BDC80C" w14:textId="77777777" w:rsidTr="007F22D3">
        <w:tc>
          <w:tcPr>
            <w:tcW w:w="1704" w:type="dxa"/>
          </w:tcPr>
          <w:p w14:paraId="08C31FD3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15.15-15.45</w:t>
            </w:r>
          </w:p>
        </w:tc>
        <w:tc>
          <w:tcPr>
            <w:tcW w:w="2298" w:type="dxa"/>
          </w:tcPr>
          <w:p w14:paraId="40A8A131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Lecture 6</w:t>
            </w:r>
          </w:p>
          <w:p w14:paraId="203CAFD7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Keynote:</w:t>
            </w:r>
          </w:p>
        </w:tc>
        <w:tc>
          <w:tcPr>
            <w:tcW w:w="2021" w:type="dxa"/>
          </w:tcPr>
          <w:p w14:paraId="5332992E" w14:textId="77777777" w:rsidR="001632E1" w:rsidRPr="00205A03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The </w:t>
            </w:r>
            <w:proofErr w:type="spellStart"/>
            <w:r>
              <w:rPr>
                <w:color w:val="0070C0"/>
              </w:rPr>
              <w:t>Waterperry</w:t>
            </w:r>
            <w:proofErr w:type="spellEnd"/>
            <w:r>
              <w:rPr>
                <w:color w:val="0070C0"/>
              </w:rPr>
              <w:t xml:space="preserve"> </w:t>
            </w:r>
            <w:proofErr w:type="gramStart"/>
            <w:r>
              <w:rPr>
                <w:color w:val="0070C0"/>
              </w:rPr>
              <w:t>Story  and</w:t>
            </w:r>
            <w:proofErr w:type="gramEnd"/>
            <w:r>
              <w:rPr>
                <w:color w:val="0070C0"/>
              </w:rPr>
              <w:t xml:space="preserve"> aims </w:t>
            </w:r>
          </w:p>
        </w:tc>
        <w:tc>
          <w:tcPr>
            <w:tcW w:w="3611" w:type="dxa"/>
          </w:tcPr>
          <w:p w14:paraId="572B5DE4" w14:textId="77777777" w:rsidR="001632E1" w:rsidRPr="00205A03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Lecturer: Simon Buchanon, Royal Society of Sculptors and Head of </w:t>
            </w:r>
            <w:proofErr w:type="spellStart"/>
            <w:proofErr w:type="gramStart"/>
            <w:r>
              <w:rPr>
                <w:color w:val="0070C0"/>
              </w:rPr>
              <w:t>Waterperry</w:t>
            </w:r>
            <w:proofErr w:type="spellEnd"/>
            <w:r>
              <w:rPr>
                <w:color w:val="0070C0"/>
              </w:rPr>
              <w:t>,  meet</w:t>
            </w:r>
            <w:proofErr w:type="gramEnd"/>
            <w:r>
              <w:rPr>
                <w:color w:val="0070C0"/>
              </w:rPr>
              <w:t xml:space="preserve"> at the shop at 15.15-15.45 for a lecture </w:t>
            </w:r>
          </w:p>
        </w:tc>
      </w:tr>
      <w:tr w:rsidR="001632E1" w14:paraId="0FE50813" w14:textId="77777777" w:rsidTr="007F22D3">
        <w:tc>
          <w:tcPr>
            <w:tcW w:w="1704" w:type="dxa"/>
          </w:tcPr>
          <w:p w14:paraId="4CB0547E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lastRenderedPageBreak/>
              <w:t>15.45 -16.30</w:t>
            </w:r>
          </w:p>
        </w:tc>
        <w:tc>
          <w:tcPr>
            <w:tcW w:w="2298" w:type="dxa"/>
          </w:tcPr>
          <w:p w14:paraId="23A64156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More Free time in the gardens or </w:t>
            </w:r>
            <w:proofErr w:type="gramStart"/>
            <w:r>
              <w:rPr>
                <w:color w:val="0070C0"/>
              </w:rPr>
              <w:t>Tea time</w:t>
            </w:r>
            <w:proofErr w:type="gramEnd"/>
            <w:r>
              <w:rPr>
                <w:color w:val="0070C0"/>
              </w:rPr>
              <w:t xml:space="preserve"> in the </w:t>
            </w:r>
            <w:proofErr w:type="gramStart"/>
            <w:r>
              <w:rPr>
                <w:color w:val="0070C0"/>
              </w:rPr>
              <w:t>tea room</w:t>
            </w:r>
            <w:proofErr w:type="gramEnd"/>
            <w:r>
              <w:rPr>
                <w:color w:val="0070C0"/>
              </w:rPr>
              <w:t xml:space="preserve"> at the gardens</w:t>
            </w:r>
          </w:p>
        </w:tc>
        <w:tc>
          <w:tcPr>
            <w:tcW w:w="2021" w:type="dxa"/>
          </w:tcPr>
          <w:p w14:paraId="3C2558BC" w14:textId="77777777" w:rsidR="001632E1" w:rsidRDefault="001632E1" w:rsidP="007F22D3">
            <w:pPr>
              <w:rPr>
                <w:color w:val="0070C0"/>
              </w:rPr>
            </w:pPr>
          </w:p>
        </w:tc>
        <w:tc>
          <w:tcPr>
            <w:tcW w:w="3611" w:type="dxa"/>
          </w:tcPr>
          <w:p w14:paraId="7FC9EBA0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Free Time in the gardens </w:t>
            </w:r>
          </w:p>
          <w:p w14:paraId="00615656" w14:textId="77777777" w:rsidR="001632E1" w:rsidRDefault="001632E1" w:rsidP="007F22D3">
            <w:pPr>
              <w:rPr>
                <w:color w:val="0070C0"/>
              </w:rPr>
            </w:pPr>
          </w:p>
          <w:p w14:paraId="3139C270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 xml:space="preserve"> </w:t>
            </w:r>
          </w:p>
        </w:tc>
      </w:tr>
      <w:tr w:rsidR="001632E1" w:rsidRPr="00205A03" w14:paraId="43C0AF60" w14:textId="77777777" w:rsidTr="007F22D3">
        <w:tc>
          <w:tcPr>
            <w:tcW w:w="1704" w:type="dxa"/>
          </w:tcPr>
          <w:p w14:paraId="60738A68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16.30- 17.00</w:t>
            </w:r>
          </w:p>
        </w:tc>
        <w:tc>
          <w:tcPr>
            <w:tcW w:w="2298" w:type="dxa"/>
          </w:tcPr>
          <w:p w14:paraId="4B9198E3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Return to H B Allen Centre</w:t>
            </w:r>
          </w:p>
        </w:tc>
        <w:tc>
          <w:tcPr>
            <w:tcW w:w="2021" w:type="dxa"/>
          </w:tcPr>
          <w:p w14:paraId="2BA325E4" w14:textId="77777777" w:rsidR="001632E1" w:rsidRPr="00205A03" w:rsidRDefault="001632E1" w:rsidP="007F22D3">
            <w:pPr>
              <w:rPr>
                <w:color w:val="0070C0"/>
              </w:rPr>
            </w:pPr>
          </w:p>
        </w:tc>
        <w:tc>
          <w:tcPr>
            <w:tcW w:w="3611" w:type="dxa"/>
          </w:tcPr>
          <w:p w14:paraId="2CF1651C" w14:textId="77777777" w:rsidR="001632E1" w:rsidRPr="00205A03" w:rsidRDefault="001632E1" w:rsidP="007F22D3">
            <w:pPr>
              <w:rPr>
                <w:color w:val="0070C0"/>
              </w:rPr>
            </w:pPr>
          </w:p>
        </w:tc>
      </w:tr>
      <w:tr w:rsidR="001632E1" w:rsidRPr="00205A03" w14:paraId="40DFA815" w14:textId="77777777" w:rsidTr="007F22D3">
        <w:tc>
          <w:tcPr>
            <w:tcW w:w="1704" w:type="dxa"/>
          </w:tcPr>
          <w:p w14:paraId="5214C54C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17.00-18.00</w:t>
            </w:r>
          </w:p>
        </w:tc>
        <w:tc>
          <w:tcPr>
            <w:tcW w:w="2298" w:type="dxa"/>
          </w:tcPr>
          <w:p w14:paraId="01E1E322" w14:textId="77777777" w:rsidR="001632E1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Sustainable Finance Lecture 6</w:t>
            </w:r>
          </w:p>
        </w:tc>
        <w:tc>
          <w:tcPr>
            <w:tcW w:w="2021" w:type="dxa"/>
          </w:tcPr>
          <w:p w14:paraId="51D33FC1" w14:textId="77777777" w:rsidR="001632E1" w:rsidRPr="00205A03" w:rsidRDefault="001632E1" w:rsidP="007F22D3">
            <w:pPr>
              <w:rPr>
                <w:color w:val="0070C0"/>
              </w:rPr>
            </w:pPr>
            <w:r>
              <w:rPr>
                <w:color w:val="0070C0"/>
              </w:rPr>
              <w:t>Keynote</w:t>
            </w:r>
          </w:p>
        </w:tc>
        <w:tc>
          <w:tcPr>
            <w:tcW w:w="3611" w:type="dxa"/>
          </w:tcPr>
          <w:p w14:paraId="3041B5FE" w14:textId="77777777" w:rsidR="001632E1" w:rsidRPr="00103EB5" w:rsidRDefault="001632E1" w:rsidP="007F22D3">
            <w:pPr>
              <w:rPr>
                <w:color w:val="0070C0"/>
              </w:rPr>
            </w:pPr>
            <w:r w:rsidRPr="00103EB5">
              <w:rPr>
                <w:color w:val="0070C0"/>
              </w:rPr>
              <w:t>Christian Benigni:</w:t>
            </w:r>
            <w:r w:rsidRPr="004F0DEA">
              <w:t xml:space="preserve"> </w:t>
            </w:r>
            <w:r>
              <w:rPr>
                <w:color w:val="0070C0"/>
              </w:rPr>
              <w:t xml:space="preserve">He </w:t>
            </w:r>
            <w:r w:rsidRPr="004F0DEA">
              <w:rPr>
                <w:color w:val="0070C0"/>
              </w:rPr>
              <w:t xml:space="preserve">is a Co-Founder and serves as Chief Executive Officer at </w:t>
            </w:r>
            <w:proofErr w:type="spellStart"/>
            <w:r w:rsidRPr="004F0DEA">
              <w:rPr>
                <w:color w:val="0070C0"/>
              </w:rPr>
              <w:t>Vedomi</w:t>
            </w:r>
            <w:proofErr w:type="spellEnd"/>
            <w:r w:rsidRPr="004F0DEA">
              <w:rPr>
                <w:color w:val="0070C0"/>
              </w:rPr>
              <w:t xml:space="preserve"> Hydrogen</w:t>
            </w:r>
            <w:r>
              <w:rPr>
                <w:color w:val="0070C0"/>
              </w:rPr>
              <w:t>.</w:t>
            </w:r>
            <w:r w:rsidRPr="00103EB5">
              <w:rPr>
                <w:color w:val="0070C0"/>
              </w:rPr>
              <w:t xml:space="preserve"> He is a finance professional with more than 25 years of experience who has moved from conventional capital markets into sustainable and impact finance. </w:t>
            </w:r>
          </w:p>
          <w:p w14:paraId="63EFAAD0" w14:textId="77777777" w:rsidR="001632E1" w:rsidRPr="00103EB5" w:rsidRDefault="001632E1" w:rsidP="007F22D3">
            <w:pPr>
              <w:rPr>
                <w:color w:val="0070C0"/>
              </w:rPr>
            </w:pPr>
            <w:r w:rsidRPr="00103EB5">
              <w:rPr>
                <w:color w:val="0070C0"/>
              </w:rPr>
              <w:t>His defining focus today is sustainable finance. As Founding Partner, Board Member and Chief of Financial Products at True Footprint, a firm active in ESG and impact data across some 28 countries</w:t>
            </w:r>
          </w:p>
          <w:p w14:paraId="7C78C9B9" w14:textId="77777777" w:rsidR="001632E1" w:rsidRPr="00205A03" w:rsidRDefault="001632E1" w:rsidP="007F22D3">
            <w:pPr>
              <w:rPr>
                <w:color w:val="0070C0"/>
              </w:rPr>
            </w:pPr>
          </w:p>
        </w:tc>
      </w:tr>
    </w:tbl>
    <w:p w14:paraId="556AB9DF" w14:textId="77777777" w:rsidR="001632E1" w:rsidRDefault="001632E1"/>
    <w:sectPr w:rsidR="001632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2E1"/>
    <w:rsid w:val="001632E1"/>
    <w:rsid w:val="00486C6E"/>
    <w:rsid w:val="008B71BB"/>
    <w:rsid w:val="00D8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9F057"/>
  <w15:chartTrackingRefBased/>
  <w15:docId w15:val="{9C667C45-ADD6-43E1-AF11-055225A8D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2E1"/>
  </w:style>
  <w:style w:type="paragraph" w:styleId="Heading1">
    <w:name w:val="heading 1"/>
    <w:basedOn w:val="Normal"/>
    <w:next w:val="Normal"/>
    <w:link w:val="Heading1Char"/>
    <w:uiPriority w:val="9"/>
    <w:qFormat/>
    <w:rsid w:val="00163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2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2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2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2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2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3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Kennet</dc:creator>
  <cp:keywords/>
  <dc:description/>
  <cp:lastModifiedBy>Miriam Kennet</cp:lastModifiedBy>
  <cp:revision>2</cp:revision>
  <cp:lastPrinted>2026-08-26T06:30:00Z</cp:lastPrinted>
  <dcterms:created xsi:type="dcterms:W3CDTF">2026-08-26T06:30:00Z</dcterms:created>
  <dcterms:modified xsi:type="dcterms:W3CDTF">2026-08-26T06:30:00Z</dcterms:modified>
</cp:coreProperties>
</file>